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44EBE" w:rsidRDefault="003E4EA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2E4F1B">
        <w:rPr>
          <w:rFonts w:ascii="Tahoma" w:eastAsia="Tahoma" w:hAnsi="Tahoma" w:cs="Tahoma"/>
          <w:b/>
        </w:rPr>
        <w:t>4</w:t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B96A5A" w:rsidRDefault="003E4EA3" w:rsidP="0044740E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Modificativa ao Projeto de Lei Nº. </w:t>
      </w:r>
      <w:r w:rsidR="002E4F1B">
        <w:rPr>
          <w:rFonts w:ascii="Tahoma" w:eastAsia="Tahoma" w:hAnsi="Tahoma" w:cs="Tahoma"/>
          <w:b/>
        </w:rPr>
        <w:t>22</w:t>
      </w:r>
      <w:r w:rsidR="001A5000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>/202</w:t>
      </w:r>
      <w:r w:rsidR="002E4F1B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</w:rPr>
        <w:t xml:space="preserve">  </w:t>
      </w:r>
    </w:p>
    <w:p w:rsidR="00744EBE" w:rsidRDefault="003E4EA3" w:rsidP="0044740E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</w:t>
      </w:r>
    </w:p>
    <w:p w:rsidR="00744EBE" w:rsidRDefault="003E4EA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</w:t>
      </w:r>
    </w:p>
    <w:p w:rsidR="00744EBE" w:rsidRDefault="003E4EA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Modifica-se </w:t>
      </w:r>
      <w:r w:rsidR="001A5000">
        <w:rPr>
          <w:rFonts w:ascii="Tahoma" w:eastAsia="Tahoma" w:hAnsi="Tahoma" w:cs="Tahoma"/>
          <w:b/>
        </w:rPr>
        <w:t xml:space="preserve">o Mapa </w:t>
      </w:r>
      <w:proofErr w:type="gramStart"/>
      <w:r w:rsidR="001A5000">
        <w:rPr>
          <w:rFonts w:ascii="Tahoma" w:eastAsia="Tahoma" w:hAnsi="Tahoma" w:cs="Tahoma"/>
          <w:b/>
        </w:rPr>
        <w:t>1</w:t>
      </w:r>
      <w:proofErr w:type="gramEnd"/>
      <w:r w:rsidR="000645F4">
        <w:rPr>
          <w:rFonts w:ascii="Tahoma" w:eastAsia="Tahoma" w:hAnsi="Tahoma" w:cs="Tahoma"/>
          <w:b/>
        </w:rPr>
        <w:t xml:space="preserve"> e 1</w:t>
      </w:r>
      <w:r w:rsidR="00983763">
        <w:rPr>
          <w:rFonts w:ascii="Tahoma" w:eastAsia="Tahoma" w:hAnsi="Tahoma" w:cs="Tahoma"/>
          <w:b/>
        </w:rPr>
        <w:t>D</w:t>
      </w:r>
      <w:r>
        <w:rPr>
          <w:rFonts w:ascii="Tahoma" w:eastAsia="Tahoma" w:hAnsi="Tahoma" w:cs="Tahoma"/>
          <w:b/>
        </w:rPr>
        <w:t xml:space="preserve"> </w:t>
      </w:r>
      <w:r w:rsidR="002E4F1B">
        <w:rPr>
          <w:rFonts w:ascii="Tahoma" w:eastAsia="Tahoma" w:hAnsi="Tahoma" w:cs="Tahoma"/>
          <w:b/>
        </w:rPr>
        <w:t>redefinindo</w:t>
      </w:r>
      <w:r w:rsidR="00F05845">
        <w:rPr>
          <w:rFonts w:ascii="Tahoma" w:eastAsia="Tahoma" w:hAnsi="Tahoma" w:cs="Tahoma"/>
          <w:b/>
        </w:rPr>
        <w:t xml:space="preserve"> o polígono</w:t>
      </w:r>
      <w:r w:rsidR="005F34B3">
        <w:rPr>
          <w:rFonts w:ascii="Tahoma" w:eastAsia="Tahoma" w:hAnsi="Tahoma" w:cs="Tahoma"/>
          <w:b/>
        </w:rPr>
        <w:t xml:space="preserve"> </w:t>
      </w:r>
      <w:r w:rsidR="00983763">
        <w:rPr>
          <w:rFonts w:ascii="Tahoma" w:eastAsia="Tahoma" w:hAnsi="Tahoma" w:cs="Tahoma"/>
          <w:b/>
        </w:rPr>
        <w:t xml:space="preserve">ZRU Ponta de Icaraí e </w:t>
      </w:r>
      <w:r w:rsidR="004D5891">
        <w:rPr>
          <w:rFonts w:ascii="Tahoma" w:eastAsia="Tahoma" w:hAnsi="Tahoma" w:cs="Tahoma"/>
          <w:b/>
        </w:rPr>
        <w:t xml:space="preserve">fração </w:t>
      </w:r>
      <w:r w:rsidR="0052062D">
        <w:rPr>
          <w:rFonts w:ascii="Tahoma" w:eastAsia="Tahoma" w:hAnsi="Tahoma" w:cs="Tahoma"/>
          <w:b/>
        </w:rPr>
        <w:t>do</w:t>
      </w:r>
      <w:r w:rsidR="00983763">
        <w:rPr>
          <w:rFonts w:ascii="Tahoma" w:eastAsia="Tahoma" w:hAnsi="Tahoma" w:cs="Tahoma"/>
          <w:b/>
        </w:rPr>
        <w:t xml:space="preserve"> seu zoneamento</w:t>
      </w:r>
      <w:r w:rsidR="00EB31C1">
        <w:rPr>
          <w:rFonts w:ascii="Tahoma" w:eastAsia="Tahoma" w:hAnsi="Tahoma" w:cs="Tahoma"/>
          <w:b/>
        </w:rPr>
        <w:t>,</w:t>
      </w:r>
      <w:r w:rsidR="00983763">
        <w:rPr>
          <w:rFonts w:ascii="Tahoma" w:eastAsia="Tahoma" w:hAnsi="Tahoma" w:cs="Tahoma"/>
          <w:b/>
        </w:rPr>
        <w:t xml:space="preserve"> conforme </w:t>
      </w:r>
      <w:r w:rsidR="0052062D">
        <w:rPr>
          <w:rFonts w:ascii="Tahoma" w:eastAsia="Tahoma" w:hAnsi="Tahoma" w:cs="Tahoma"/>
          <w:b/>
        </w:rPr>
        <w:t xml:space="preserve">demarcado </w:t>
      </w:r>
      <w:r w:rsidR="00983763">
        <w:rPr>
          <w:rFonts w:ascii="Tahoma" w:eastAsia="Tahoma" w:hAnsi="Tahoma" w:cs="Tahoma"/>
          <w:b/>
        </w:rPr>
        <w:t>mapa,</w:t>
      </w:r>
      <w:r w:rsidR="00EB31C1">
        <w:rPr>
          <w:rFonts w:ascii="Tahoma" w:eastAsia="Tahoma" w:hAnsi="Tahoma" w:cs="Tahoma"/>
          <w:b/>
        </w:rPr>
        <w:t xml:space="preserve"> </w:t>
      </w:r>
      <w:r w:rsidR="002E4F1B" w:rsidRPr="002E4F1B">
        <w:rPr>
          <w:rFonts w:ascii="Tahoma" w:eastAsia="Tahoma" w:hAnsi="Tahoma" w:cs="Tahoma"/>
        </w:rPr>
        <w:t>do</w:t>
      </w:r>
      <w:r>
        <w:rPr>
          <w:rFonts w:ascii="Tahoma" w:eastAsia="Tahoma" w:hAnsi="Tahoma" w:cs="Tahoma"/>
        </w:rPr>
        <w:t xml:space="preserve"> Projeto de Lei Nº </w:t>
      </w:r>
      <w:r w:rsidR="002E4F1B">
        <w:rPr>
          <w:rFonts w:ascii="Tahoma" w:eastAsia="Tahoma" w:hAnsi="Tahoma" w:cs="Tahoma"/>
        </w:rPr>
        <w:t>22</w:t>
      </w:r>
      <w:r w:rsidR="001A5000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2B693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EB31C1" w:rsidRPr="00D32739" w:rsidRDefault="00EB31C1" w:rsidP="00D32739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D32739" w:rsidRDefault="003E4EA3" w:rsidP="00F9751D">
      <w:pPr>
        <w:jc w:val="both"/>
        <w:rPr>
          <w:rFonts w:ascii="Tahoma" w:eastAsia="Tahoma" w:hAnsi="Tahoma" w:cs="Tahoma"/>
          <w:b/>
        </w:rPr>
      </w:pPr>
      <w:r w:rsidRPr="00D32739">
        <w:rPr>
          <w:rFonts w:ascii="Tahoma" w:eastAsia="Tahoma" w:hAnsi="Tahoma" w:cs="Tahoma"/>
          <w:b/>
        </w:rPr>
        <w:t xml:space="preserve">Art.1º </w:t>
      </w:r>
      <w:r w:rsidRPr="00907C54">
        <w:rPr>
          <w:rFonts w:ascii="Tahoma" w:eastAsia="Tahoma" w:hAnsi="Tahoma" w:cs="Tahoma"/>
        </w:rPr>
        <w:t>- Modifica-se</w:t>
      </w:r>
      <w:r w:rsidR="002B6938" w:rsidRPr="00907C54">
        <w:rPr>
          <w:rFonts w:ascii="Tahoma" w:eastAsia="Tahoma" w:hAnsi="Tahoma" w:cs="Tahoma"/>
        </w:rPr>
        <w:t xml:space="preserve"> </w:t>
      </w:r>
      <w:r w:rsidR="0052062D" w:rsidRPr="00907C54">
        <w:rPr>
          <w:rFonts w:ascii="Tahoma" w:eastAsia="Tahoma" w:hAnsi="Tahoma" w:cs="Tahoma"/>
        </w:rPr>
        <w:t>o Mapa 1 e 1D</w:t>
      </w:r>
      <w:r w:rsidR="00D32739" w:rsidRPr="00907C54">
        <w:rPr>
          <w:rFonts w:ascii="Tahoma" w:eastAsia="Tahoma" w:hAnsi="Tahoma" w:cs="Tahoma"/>
        </w:rPr>
        <w:t>,</w:t>
      </w:r>
      <w:r w:rsidR="0052062D" w:rsidRPr="00907C54">
        <w:rPr>
          <w:rFonts w:ascii="Tahoma" w:eastAsia="Tahoma" w:hAnsi="Tahoma" w:cs="Tahoma"/>
        </w:rPr>
        <w:t xml:space="preserve"> </w:t>
      </w:r>
      <w:r w:rsidR="00EA78B8">
        <w:rPr>
          <w:rFonts w:ascii="Tahoma" w:eastAsia="Tahoma" w:hAnsi="Tahoma" w:cs="Tahoma"/>
          <w:sz w:val="22"/>
          <w:szCs w:val="22"/>
        </w:rPr>
        <w:t xml:space="preserve">do Projeto de Lei Nº 221/2023, </w:t>
      </w:r>
      <w:r w:rsidR="0052062D" w:rsidRPr="00907C54">
        <w:rPr>
          <w:rFonts w:ascii="Tahoma" w:eastAsia="Tahoma" w:hAnsi="Tahoma" w:cs="Tahoma"/>
        </w:rPr>
        <w:t xml:space="preserve">redefinindo </w:t>
      </w:r>
      <w:r w:rsidR="006D70F4">
        <w:rPr>
          <w:rFonts w:ascii="Tahoma" w:eastAsia="Tahoma" w:hAnsi="Tahoma" w:cs="Tahoma"/>
        </w:rPr>
        <w:t>o</w:t>
      </w:r>
      <w:r w:rsidR="0052062D" w:rsidRPr="00907C54">
        <w:rPr>
          <w:rFonts w:ascii="Tahoma" w:eastAsia="Tahoma" w:hAnsi="Tahoma" w:cs="Tahoma"/>
        </w:rPr>
        <w:t xml:space="preserve"> polígono ZRU</w:t>
      </w:r>
      <w:r w:rsidR="00907C54" w:rsidRPr="00907C54">
        <w:rPr>
          <w:rFonts w:ascii="Tahoma" w:eastAsia="Tahoma" w:hAnsi="Tahoma" w:cs="Tahoma"/>
        </w:rPr>
        <w:t xml:space="preserve">, </w:t>
      </w:r>
      <w:r w:rsidR="00D32739" w:rsidRPr="00907C54">
        <w:rPr>
          <w:rFonts w:ascii="Tahoma" w:eastAsia="Tahoma" w:hAnsi="Tahoma" w:cs="Tahoma"/>
        </w:rPr>
        <w:t xml:space="preserve"> da</w:t>
      </w:r>
      <w:r w:rsidR="0052062D" w:rsidRPr="00907C54">
        <w:rPr>
          <w:rFonts w:ascii="Tahoma" w:eastAsia="Tahoma" w:hAnsi="Tahoma" w:cs="Tahoma"/>
        </w:rPr>
        <w:t xml:space="preserve"> Ponta de Icaraí</w:t>
      </w:r>
      <w:r w:rsidR="00D32739" w:rsidRPr="00907C54">
        <w:rPr>
          <w:rFonts w:ascii="Tahoma" w:eastAsia="Tahoma" w:hAnsi="Tahoma" w:cs="Tahoma"/>
        </w:rPr>
        <w:t>,</w:t>
      </w:r>
      <w:r w:rsidR="0044740E">
        <w:rPr>
          <w:rFonts w:ascii="Tahoma" w:eastAsia="Tahoma" w:hAnsi="Tahoma" w:cs="Tahoma"/>
        </w:rPr>
        <w:t xml:space="preserve"> </w:t>
      </w:r>
      <w:r w:rsidR="0044740E" w:rsidRPr="00907C54">
        <w:rPr>
          <w:rFonts w:ascii="Tahoma" w:eastAsia="Tahoma" w:hAnsi="Tahoma" w:cs="Tahoma"/>
        </w:rPr>
        <w:t xml:space="preserve">Estrada Leopoldo </w:t>
      </w:r>
      <w:proofErr w:type="spellStart"/>
      <w:r w:rsidR="0044740E" w:rsidRPr="00907C54">
        <w:rPr>
          <w:rFonts w:ascii="Tahoma" w:eastAsia="Tahoma" w:hAnsi="Tahoma" w:cs="Tahoma"/>
        </w:rPr>
        <w:t>Fróes</w:t>
      </w:r>
      <w:proofErr w:type="spellEnd"/>
      <w:r w:rsidR="0044740E" w:rsidRPr="00907C54">
        <w:rPr>
          <w:rFonts w:ascii="Tahoma" w:eastAsia="Tahoma" w:hAnsi="Tahoma" w:cs="Tahoma"/>
        </w:rPr>
        <w:t xml:space="preserve">, </w:t>
      </w:r>
      <w:r w:rsidR="0044740E">
        <w:rPr>
          <w:rFonts w:ascii="Tahoma" w:eastAsia="Tahoma" w:hAnsi="Tahoma" w:cs="Tahoma"/>
        </w:rPr>
        <w:t>n</w:t>
      </w:r>
      <w:r w:rsidR="0044740E" w:rsidRPr="00907C54">
        <w:rPr>
          <w:rFonts w:ascii="Tahoma" w:hAnsi="Tahoma" w:cs="Tahoma"/>
        </w:rPr>
        <w:t>a antiga  fraç</w:t>
      </w:r>
      <w:r w:rsidR="0044740E">
        <w:rPr>
          <w:rFonts w:ascii="Tahoma" w:hAnsi="Tahoma" w:cs="Tahoma"/>
        </w:rPr>
        <w:t>ão</w:t>
      </w:r>
      <w:r w:rsidR="0044740E" w:rsidRPr="00907C54">
        <w:rPr>
          <w:rFonts w:ascii="Tahoma" w:hAnsi="Tahoma" w:cs="Tahoma"/>
        </w:rPr>
        <w:t xml:space="preserve"> urbanas SF 08</w:t>
      </w:r>
      <w:r w:rsidR="0044740E">
        <w:rPr>
          <w:rFonts w:ascii="Tahoma" w:hAnsi="Tahoma" w:cs="Tahoma"/>
        </w:rPr>
        <w:t xml:space="preserve">, </w:t>
      </w:r>
      <w:r w:rsidR="00D32739" w:rsidRPr="00907C54">
        <w:rPr>
          <w:rFonts w:ascii="Tahoma" w:hAnsi="Tahoma" w:cs="Tahoma"/>
        </w:rPr>
        <w:t>abrangidas pela Área de Especial Interesse Turístico da Orla das Praias da Baía</w:t>
      </w:r>
      <w:r w:rsidR="00907C54" w:rsidRPr="00907C54">
        <w:rPr>
          <w:rFonts w:ascii="Tahoma" w:hAnsi="Tahoma" w:cs="Tahoma"/>
        </w:rPr>
        <w:t>,</w:t>
      </w:r>
      <w:r w:rsidR="00621121" w:rsidRPr="00621121">
        <w:rPr>
          <w:rFonts w:ascii="Tahoma" w:eastAsia="Tahoma" w:hAnsi="Tahoma" w:cs="Tahoma"/>
        </w:rPr>
        <w:t xml:space="preserve"> </w:t>
      </w:r>
      <w:r w:rsidR="0044740E" w:rsidRPr="0044740E">
        <w:rPr>
          <w:rFonts w:ascii="Tahoma" w:eastAsia="Tahoma" w:hAnsi="Tahoma" w:cs="Tahoma"/>
          <w:b/>
        </w:rPr>
        <w:t>área</w:t>
      </w:r>
      <w:r w:rsidR="00621121" w:rsidRPr="0044740E">
        <w:rPr>
          <w:rFonts w:ascii="Tahoma" w:eastAsia="Tahoma" w:hAnsi="Tahoma" w:cs="Tahoma"/>
          <w:b/>
        </w:rPr>
        <w:t xml:space="preserve"> demarcada no mapa</w:t>
      </w:r>
      <w:r w:rsidR="00B96A5A">
        <w:rPr>
          <w:rFonts w:ascii="Tahoma" w:eastAsia="Tahoma" w:hAnsi="Tahoma" w:cs="Tahoma"/>
          <w:b/>
        </w:rPr>
        <w:t xml:space="preserve"> abaixo </w:t>
      </w:r>
      <w:r w:rsidR="00621121" w:rsidRPr="0044740E">
        <w:rPr>
          <w:rFonts w:ascii="Tahoma" w:eastAsia="Tahoma" w:hAnsi="Tahoma" w:cs="Tahoma"/>
          <w:b/>
        </w:rPr>
        <w:t>em vermelho</w:t>
      </w:r>
      <w:r w:rsidR="00621121" w:rsidRPr="00907C54">
        <w:rPr>
          <w:rFonts w:ascii="Tahoma" w:eastAsia="Tahoma" w:hAnsi="Tahoma" w:cs="Tahoma"/>
        </w:rPr>
        <w:t>,</w:t>
      </w:r>
      <w:r w:rsidR="00F9751D">
        <w:rPr>
          <w:rFonts w:ascii="Tahoma" w:eastAsia="Tahoma" w:hAnsi="Tahoma" w:cs="Tahoma"/>
        </w:rPr>
        <w:t xml:space="preserve"> </w:t>
      </w:r>
      <w:r w:rsidR="00F9751D" w:rsidRPr="00F9751D">
        <w:rPr>
          <w:rFonts w:ascii="Tahoma" w:eastAsia="Tahoma" w:hAnsi="Tahoma" w:cs="Tahoma"/>
          <w:b/>
        </w:rPr>
        <w:t>evidenciad</w:t>
      </w:r>
      <w:r w:rsidR="00F9751D">
        <w:rPr>
          <w:rFonts w:ascii="Tahoma" w:eastAsia="Tahoma" w:hAnsi="Tahoma" w:cs="Tahoma"/>
          <w:b/>
        </w:rPr>
        <w:t>o</w:t>
      </w:r>
      <w:r w:rsidR="00F9751D" w:rsidRPr="00F9751D">
        <w:rPr>
          <w:rFonts w:ascii="Tahoma" w:eastAsia="Tahoma" w:hAnsi="Tahoma" w:cs="Tahoma"/>
          <w:b/>
        </w:rPr>
        <w:t xml:space="preserve"> em laranja</w:t>
      </w:r>
      <w:r w:rsidR="00F9751D">
        <w:rPr>
          <w:rFonts w:ascii="Tahoma" w:eastAsia="Tahoma" w:hAnsi="Tahoma" w:cs="Tahoma"/>
        </w:rPr>
        <w:t>,</w:t>
      </w:r>
      <w:r w:rsidR="000A38AC">
        <w:rPr>
          <w:rFonts w:ascii="Tahoma" w:eastAsia="Tahoma" w:hAnsi="Tahoma" w:cs="Tahoma"/>
        </w:rPr>
        <w:t xml:space="preserve"> </w:t>
      </w:r>
      <w:r w:rsidR="00B96A5A">
        <w:rPr>
          <w:rFonts w:ascii="Tahoma" w:eastAsia="Tahoma" w:hAnsi="Tahoma" w:cs="Tahoma"/>
          <w:b/>
        </w:rPr>
        <w:t xml:space="preserve">alterando o lado </w:t>
      </w:r>
      <w:r w:rsidR="00B96A5A" w:rsidRPr="0044740E">
        <w:rPr>
          <w:rFonts w:ascii="Tahoma" w:hAnsi="Tahoma" w:cs="Tahoma"/>
          <w:b/>
        </w:rPr>
        <w:t>ímpar</w:t>
      </w:r>
      <w:r w:rsidR="00B96A5A">
        <w:rPr>
          <w:rFonts w:ascii="Tahoma" w:hAnsi="Tahoma" w:cs="Tahoma"/>
          <w:b/>
        </w:rPr>
        <w:t xml:space="preserve"> </w:t>
      </w:r>
      <w:r w:rsidR="00B43192">
        <w:rPr>
          <w:rFonts w:ascii="Tahoma" w:hAnsi="Tahoma" w:cs="Tahoma"/>
          <w:b/>
        </w:rPr>
        <w:t>(</w:t>
      </w:r>
      <w:r w:rsidR="00B43192">
        <w:rPr>
          <w:rFonts w:ascii="Tahoma" w:eastAsia="Tahoma" w:hAnsi="Tahoma" w:cs="Tahoma"/>
          <w:b/>
        </w:rPr>
        <w:t>numeração</w:t>
      </w:r>
      <w:r w:rsidR="00B43192">
        <w:rPr>
          <w:rFonts w:ascii="Tahoma" w:hAnsi="Tahoma" w:cs="Tahoma"/>
          <w:b/>
        </w:rPr>
        <w:t xml:space="preserve">) </w:t>
      </w:r>
      <w:r w:rsidR="00B96A5A">
        <w:rPr>
          <w:rFonts w:ascii="Tahoma" w:hAnsi="Tahoma" w:cs="Tahoma"/>
          <w:b/>
        </w:rPr>
        <w:t>da via para o zoneamento</w:t>
      </w:r>
      <w:r w:rsidR="00B96A5A" w:rsidRPr="0044740E">
        <w:rPr>
          <w:rFonts w:ascii="Tahoma" w:eastAsia="Tahoma" w:hAnsi="Tahoma" w:cs="Tahoma"/>
          <w:b/>
        </w:rPr>
        <w:t xml:space="preserve"> ZUM+2</w:t>
      </w:r>
      <w:r w:rsidR="00F9751D">
        <w:rPr>
          <w:rFonts w:ascii="Tahoma" w:eastAsia="Tahoma" w:hAnsi="Tahoma" w:cs="Tahoma"/>
          <w:b/>
        </w:rPr>
        <w:t xml:space="preserve"> </w:t>
      </w:r>
      <w:r w:rsidR="00B96A5A" w:rsidRPr="00DD591A">
        <w:rPr>
          <w:rFonts w:ascii="Tahoma" w:hAnsi="Tahoma" w:cs="Tahoma"/>
        </w:rPr>
        <w:t>(0</w:t>
      </w:r>
      <w:r w:rsidR="00B96A5A">
        <w:rPr>
          <w:rFonts w:ascii="Tahoma" w:hAnsi="Tahoma" w:cs="Tahoma"/>
        </w:rPr>
        <w:t>2</w:t>
      </w:r>
      <w:r w:rsidR="00B96A5A" w:rsidRPr="00DD591A">
        <w:rPr>
          <w:rFonts w:ascii="Tahoma" w:hAnsi="Tahoma" w:cs="Tahoma"/>
        </w:rPr>
        <w:t xml:space="preserve"> pavimentos de embasamento + 0</w:t>
      </w:r>
      <w:r w:rsidR="00B96A5A">
        <w:rPr>
          <w:rFonts w:ascii="Tahoma" w:hAnsi="Tahoma" w:cs="Tahoma"/>
        </w:rPr>
        <w:t>2</w:t>
      </w:r>
      <w:r w:rsidR="00B96A5A" w:rsidRPr="00DD591A">
        <w:rPr>
          <w:rFonts w:ascii="Tahoma" w:hAnsi="Tahoma" w:cs="Tahoma"/>
        </w:rPr>
        <w:t xml:space="preserve"> pavimentos de lâmina)</w:t>
      </w:r>
      <w:r w:rsidR="00F9751D">
        <w:rPr>
          <w:rFonts w:ascii="Tahoma" w:hAnsi="Tahoma" w:cs="Tahoma"/>
        </w:rPr>
        <w:t>, e</w:t>
      </w:r>
      <w:r w:rsidR="00B96A5A">
        <w:rPr>
          <w:rFonts w:ascii="Tahoma" w:hAnsi="Tahoma" w:cs="Tahoma"/>
        </w:rPr>
        <w:t xml:space="preserve"> </w:t>
      </w:r>
      <w:r w:rsidR="00F41F36" w:rsidRPr="0044740E">
        <w:rPr>
          <w:rFonts w:ascii="Tahoma" w:eastAsia="Tahoma" w:hAnsi="Tahoma" w:cs="Tahoma"/>
          <w:b/>
        </w:rPr>
        <w:t>mant</w:t>
      </w:r>
      <w:r w:rsidR="00F41F36">
        <w:rPr>
          <w:rFonts w:ascii="Tahoma" w:eastAsia="Tahoma" w:hAnsi="Tahoma" w:cs="Tahoma"/>
          <w:b/>
        </w:rPr>
        <w:t>endo para o lado</w:t>
      </w:r>
      <w:r w:rsidR="00F9751D">
        <w:rPr>
          <w:rFonts w:ascii="Tahoma" w:eastAsia="Tahoma" w:hAnsi="Tahoma" w:cs="Tahoma"/>
          <w:b/>
        </w:rPr>
        <w:t xml:space="preserve"> par</w:t>
      </w:r>
      <w:r w:rsidR="00B43192">
        <w:rPr>
          <w:rFonts w:ascii="Tahoma" w:eastAsia="Tahoma" w:hAnsi="Tahoma" w:cs="Tahoma"/>
          <w:b/>
        </w:rPr>
        <w:t xml:space="preserve"> (numeração)</w:t>
      </w:r>
      <w:r w:rsidR="00B96A5A">
        <w:rPr>
          <w:rFonts w:ascii="Tahoma" w:eastAsia="Tahoma" w:hAnsi="Tahoma" w:cs="Tahoma"/>
          <w:b/>
        </w:rPr>
        <w:t xml:space="preserve"> d</w:t>
      </w:r>
      <w:r w:rsidR="00F41F36">
        <w:rPr>
          <w:rFonts w:ascii="Tahoma" w:eastAsia="Tahoma" w:hAnsi="Tahoma" w:cs="Tahoma"/>
          <w:b/>
        </w:rPr>
        <w:t>a via o zoneamento</w:t>
      </w:r>
      <w:r w:rsidR="00F41F36" w:rsidRPr="0044740E">
        <w:rPr>
          <w:rFonts w:ascii="Tahoma" w:eastAsia="Tahoma" w:hAnsi="Tahoma" w:cs="Tahoma"/>
          <w:b/>
        </w:rPr>
        <w:t xml:space="preserve"> ZRU</w:t>
      </w:r>
      <w:r w:rsidR="00B96A5A">
        <w:rPr>
          <w:rFonts w:ascii="Tahoma" w:eastAsia="Tahoma" w:hAnsi="Tahoma" w:cs="Tahoma"/>
          <w:b/>
        </w:rPr>
        <w:t>.</w:t>
      </w:r>
    </w:p>
    <w:p w:rsidR="00F9751D" w:rsidRPr="00DD591A" w:rsidRDefault="00F9751D" w:rsidP="00F9751D">
      <w:pPr>
        <w:jc w:val="both"/>
        <w:rPr>
          <w:rFonts w:ascii="Tahoma" w:eastAsia="Tahoma" w:hAnsi="Tahoma" w:cs="Tahoma"/>
        </w:rPr>
      </w:pPr>
    </w:p>
    <w:p w:rsidR="00B96A5A" w:rsidRPr="00F9751D" w:rsidRDefault="00B96A5A" w:rsidP="00F9751D">
      <w:pPr>
        <w:jc w:val="center"/>
      </w:pPr>
      <w:r>
        <w:rPr>
          <w:noProof/>
        </w:rPr>
        <w:drawing>
          <wp:inline distT="0" distB="0" distL="0" distR="0">
            <wp:extent cx="5115912" cy="2688771"/>
            <wp:effectExtent l="19050" t="0" r="8538" b="0"/>
            <wp:docPr id="1" name="Imagem 1" descr="E:\TODAS EMANDAS PL Nº 221\FASE FINAL -  PROPOSTA EMENDA\Ponta de icarai - Froes 1recorte MAPA 1 D PLUOS pintado laranj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ODAS EMANDAS PL Nº 221\FASE FINAL -  PROPOSTA EMENDA\Ponta de icarai - Froes 1recorte MAPA 1 D PLUOS pintado laranja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902" cy="270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8B8" w:rsidRPr="00F9751D" w:rsidRDefault="00EA78B8" w:rsidP="00F9751D">
      <w:pPr>
        <w:rPr>
          <w:rFonts w:ascii="Tahoma" w:hAnsi="Tahoma" w:cs="Tahoma"/>
          <w:b/>
          <w:sz w:val="16"/>
          <w:szCs w:val="16"/>
        </w:rPr>
      </w:pPr>
      <w:r w:rsidRPr="00F9751D">
        <w:rPr>
          <w:rFonts w:ascii="Tahoma" w:hAnsi="Tahoma" w:cs="Tahoma"/>
          <w:b/>
          <w:sz w:val="16"/>
          <w:szCs w:val="16"/>
        </w:rPr>
        <w:t xml:space="preserve">           </w:t>
      </w:r>
      <w:r w:rsidR="00F9751D">
        <w:rPr>
          <w:rFonts w:ascii="Tahoma" w:hAnsi="Tahoma" w:cs="Tahoma"/>
          <w:b/>
          <w:sz w:val="16"/>
          <w:szCs w:val="16"/>
        </w:rPr>
        <w:t xml:space="preserve">            </w:t>
      </w:r>
      <w:r w:rsidR="00C954A5" w:rsidRPr="00F9751D">
        <w:rPr>
          <w:rFonts w:ascii="Tahoma" w:hAnsi="Tahoma" w:cs="Tahoma"/>
          <w:b/>
          <w:sz w:val="16"/>
          <w:szCs w:val="16"/>
        </w:rPr>
        <w:t xml:space="preserve">Fonte MAPA </w:t>
      </w:r>
      <w:proofErr w:type="gramStart"/>
      <w:r w:rsidR="00C954A5" w:rsidRPr="00F9751D">
        <w:rPr>
          <w:rFonts w:ascii="Tahoma" w:hAnsi="Tahoma" w:cs="Tahoma"/>
          <w:b/>
          <w:sz w:val="16"/>
          <w:szCs w:val="16"/>
        </w:rPr>
        <w:t>1D</w:t>
      </w:r>
      <w:proofErr w:type="gramEnd"/>
      <w:r w:rsidR="00C954A5" w:rsidRPr="00F9751D">
        <w:rPr>
          <w:rFonts w:ascii="Tahoma" w:hAnsi="Tahoma" w:cs="Tahoma"/>
          <w:b/>
          <w:sz w:val="16"/>
          <w:szCs w:val="16"/>
        </w:rPr>
        <w:t xml:space="preserve"> PLUOS</w:t>
      </w:r>
      <w:r w:rsidRPr="00F9751D">
        <w:rPr>
          <w:rFonts w:ascii="Tahoma" w:hAnsi="Tahoma" w:cs="Tahoma"/>
          <w:b/>
          <w:sz w:val="16"/>
          <w:szCs w:val="16"/>
        </w:rPr>
        <w:t xml:space="preserve"> - 221/2023 - SMU</w:t>
      </w:r>
    </w:p>
    <w:p w:rsidR="00C954A5" w:rsidRPr="00F9751D" w:rsidRDefault="0052062D" w:rsidP="00F9751D">
      <w:pPr>
        <w:rPr>
          <w:rFonts w:ascii="Tahoma" w:hAnsi="Tahoma" w:cs="Tahoma"/>
          <w:b/>
          <w:sz w:val="16"/>
          <w:szCs w:val="16"/>
        </w:rPr>
      </w:pPr>
      <w:r w:rsidRPr="00F9751D">
        <w:rPr>
          <w:rFonts w:ascii="Tahoma" w:hAnsi="Tahoma" w:cs="Tahoma"/>
          <w:b/>
          <w:sz w:val="16"/>
          <w:szCs w:val="16"/>
        </w:rPr>
        <w:t xml:space="preserve">           </w:t>
      </w:r>
      <w:r w:rsidR="00EA78B8" w:rsidRPr="00F9751D">
        <w:rPr>
          <w:rFonts w:ascii="Tahoma" w:hAnsi="Tahoma" w:cs="Tahoma"/>
          <w:b/>
          <w:sz w:val="16"/>
          <w:szCs w:val="16"/>
        </w:rPr>
        <w:t xml:space="preserve">            </w:t>
      </w:r>
      <w:r w:rsidR="00C954A5" w:rsidRPr="00F9751D">
        <w:rPr>
          <w:rFonts w:ascii="Tahoma" w:hAnsi="Tahoma" w:cs="Tahoma"/>
          <w:b/>
          <w:sz w:val="16"/>
          <w:szCs w:val="16"/>
        </w:rPr>
        <w:t xml:space="preserve">Ponta de </w:t>
      </w:r>
      <w:r w:rsidR="00DB6831" w:rsidRPr="00F9751D">
        <w:rPr>
          <w:rFonts w:ascii="Tahoma" w:hAnsi="Tahoma" w:cs="Tahoma"/>
          <w:b/>
          <w:sz w:val="16"/>
          <w:szCs w:val="16"/>
        </w:rPr>
        <w:t>Icaraí</w:t>
      </w:r>
      <w:r w:rsidR="00C954A5" w:rsidRPr="00F9751D">
        <w:rPr>
          <w:rFonts w:ascii="Tahoma" w:hAnsi="Tahoma" w:cs="Tahoma"/>
          <w:b/>
          <w:sz w:val="16"/>
          <w:szCs w:val="16"/>
        </w:rPr>
        <w:t xml:space="preserve"> - </w:t>
      </w:r>
      <w:proofErr w:type="spellStart"/>
      <w:r w:rsidR="00C954A5" w:rsidRPr="00F9751D">
        <w:rPr>
          <w:rFonts w:ascii="Tahoma" w:hAnsi="Tahoma" w:cs="Tahoma"/>
          <w:b/>
          <w:sz w:val="16"/>
          <w:szCs w:val="16"/>
        </w:rPr>
        <w:t>Froes</w:t>
      </w:r>
      <w:proofErr w:type="spellEnd"/>
      <w:r w:rsidR="00C954A5" w:rsidRPr="00F9751D">
        <w:rPr>
          <w:rFonts w:ascii="Tahoma" w:hAnsi="Tahoma" w:cs="Tahoma"/>
          <w:b/>
          <w:sz w:val="16"/>
          <w:szCs w:val="16"/>
        </w:rPr>
        <w:t xml:space="preserve"> </w:t>
      </w:r>
    </w:p>
    <w:p w:rsidR="00DD591A" w:rsidRDefault="00DD591A" w:rsidP="00DD591A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>
            <wp:extent cx="5472793" cy="3328500"/>
            <wp:effectExtent l="19050" t="0" r="0" b="0"/>
            <wp:docPr id="8" name="Imagem 4" descr="E:\TODAS EMANDAS PL Nº 221\FASE FINAL -  PROPOSTA EMENDA\Ponta de icarai - Froes recorte - MAPA 14 - ampliado PUR - Frações Urbanas - Praias da Baia - Sub Região São Francisco demarcado 2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ODAS EMANDAS PL Nº 221\FASE FINAL -  PROPOSTA EMENDA\Ponta de icarai - Froes recorte - MAPA 14 - ampliado PUR - Frações Urbanas - Praias da Baia - Sub Região São Francisco demarcado 2 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36" cy="3328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91A" w:rsidRPr="00DD591A" w:rsidRDefault="00DD591A" w:rsidP="00DD591A">
      <w:pPr>
        <w:rPr>
          <w:rFonts w:ascii="Tahoma" w:hAnsi="Tahoma" w:cs="Tahoma"/>
          <w:b/>
          <w:sz w:val="16"/>
          <w:szCs w:val="16"/>
        </w:rPr>
      </w:pPr>
      <w:r w:rsidRPr="00DD591A">
        <w:rPr>
          <w:rFonts w:ascii="Tahoma" w:hAnsi="Tahoma" w:cs="Tahoma"/>
          <w:b/>
          <w:sz w:val="16"/>
          <w:szCs w:val="16"/>
        </w:rPr>
        <w:t>Fonte MAPA 14 PUR PB</w:t>
      </w:r>
    </w:p>
    <w:p w:rsidR="000A38AC" w:rsidRPr="00DD591A" w:rsidRDefault="00DD591A" w:rsidP="00DD591A">
      <w:pPr>
        <w:rPr>
          <w:rFonts w:ascii="Tahoma" w:hAnsi="Tahoma" w:cs="Tahoma"/>
          <w:b/>
          <w:sz w:val="16"/>
          <w:szCs w:val="16"/>
        </w:rPr>
      </w:pPr>
      <w:r w:rsidRPr="00DD591A">
        <w:rPr>
          <w:rFonts w:ascii="Tahoma" w:hAnsi="Tahoma" w:cs="Tahoma"/>
          <w:b/>
          <w:sz w:val="16"/>
          <w:szCs w:val="16"/>
        </w:rPr>
        <w:t xml:space="preserve">Ponta de </w:t>
      </w:r>
      <w:r w:rsidR="00DB6831" w:rsidRPr="00DD591A">
        <w:rPr>
          <w:rFonts w:ascii="Tahoma" w:hAnsi="Tahoma" w:cs="Tahoma"/>
          <w:b/>
          <w:sz w:val="16"/>
          <w:szCs w:val="16"/>
        </w:rPr>
        <w:t>Icaraí</w:t>
      </w:r>
      <w:r w:rsidRPr="00DD591A">
        <w:rPr>
          <w:rFonts w:ascii="Tahoma" w:hAnsi="Tahoma" w:cs="Tahoma"/>
          <w:b/>
          <w:sz w:val="16"/>
          <w:szCs w:val="16"/>
        </w:rPr>
        <w:t xml:space="preserve"> - </w:t>
      </w:r>
      <w:proofErr w:type="spellStart"/>
      <w:r w:rsidRPr="00DD591A">
        <w:rPr>
          <w:rFonts w:ascii="Tahoma" w:hAnsi="Tahoma" w:cs="Tahoma"/>
          <w:b/>
          <w:sz w:val="16"/>
          <w:szCs w:val="16"/>
        </w:rPr>
        <w:t>Froes</w:t>
      </w:r>
      <w:proofErr w:type="spellEnd"/>
      <w:r w:rsidRPr="00DD591A">
        <w:rPr>
          <w:rFonts w:ascii="Tahoma" w:hAnsi="Tahoma" w:cs="Tahoma"/>
          <w:b/>
          <w:sz w:val="16"/>
          <w:szCs w:val="16"/>
        </w:rPr>
        <w:t xml:space="preserve"> recorte - MAPA 14 - ampliado PUR -</w:t>
      </w:r>
      <w:r w:rsidR="00DB6831">
        <w:rPr>
          <w:rFonts w:ascii="Tahoma" w:hAnsi="Tahoma" w:cs="Tahoma"/>
          <w:b/>
          <w:sz w:val="16"/>
          <w:szCs w:val="16"/>
        </w:rPr>
        <w:t xml:space="preserve"> Frações Urbanas - Praias da Baí</w:t>
      </w:r>
      <w:r w:rsidRPr="00DD591A">
        <w:rPr>
          <w:rFonts w:ascii="Tahoma" w:hAnsi="Tahoma" w:cs="Tahoma"/>
          <w:b/>
          <w:sz w:val="16"/>
          <w:szCs w:val="16"/>
        </w:rPr>
        <w:t xml:space="preserve">a - Sub Região São Francisco </w:t>
      </w:r>
    </w:p>
    <w:p w:rsidR="000A38AC" w:rsidRDefault="000A38AC" w:rsidP="00C954A5">
      <w:pPr>
        <w:rPr>
          <w:rFonts w:ascii="Tahoma" w:hAnsi="Tahoma" w:cs="Tahoma"/>
          <w:b/>
          <w:sz w:val="16"/>
          <w:szCs w:val="16"/>
        </w:rPr>
      </w:pPr>
    </w:p>
    <w:p w:rsidR="000A38AC" w:rsidRDefault="000A38AC" w:rsidP="00C954A5">
      <w:pPr>
        <w:rPr>
          <w:rFonts w:ascii="Tahoma" w:hAnsi="Tahoma" w:cs="Tahoma"/>
          <w:b/>
          <w:sz w:val="16"/>
          <w:szCs w:val="16"/>
        </w:rPr>
      </w:pPr>
    </w:p>
    <w:p w:rsidR="000A38AC" w:rsidRDefault="000A38AC" w:rsidP="00C954A5">
      <w:pPr>
        <w:rPr>
          <w:rFonts w:ascii="Tahoma" w:hAnsi="Tahoma" w:cs="Tahoma"/>
          <w:b/>
          <w:sz w:val="16"/>
          <w:szCs w:val="16"/>
        </w:rPr>
      </w:pPr>
    </w:p>
    <w:p w:rsidR="00DD591A" w:rsidRDefault="00DD591A" w:rsidP="00C954A5">
      <w:pPr>
        <w:rPr>
          <w:rFonts w:ascii="Tahoma" w:hAnsi="Tahoma" w:cs="Tahoma"/>
          <w:b/>
          <w:sz w:val="16"/>
          <w:szCs w:val="16"/>
        </w:rPr>
      </w:pPr>
    </w:p>
    <w:p w:rsidR="00DD591A" w:rsidRDefault="00DD591A" w:rsidP="00C954A5">
      <w:pPr>
        <w:rPr>
          <w:rFonts w:ascii="Tahoma" w:hAnsi="Tahoma" w:cs="Tahoma"/>
          <w:b/>
          <w:sz w:val="16"/>
          <w:szCs w:val="16"/>
        </w:rPr>
      </w:pPr>
    </w:p>
    <w:p w:rsidR="00EB31C1" w:rsidRDefault="00EB31C1" w:rsidP="002B6938">
      <w:pPr>
        <w:ind w:left="567"/>
        <w:jc w:val="right"/>
        <w:rPr>
          <w:rFonts w:ascii="Tahoma" w:eastAsia="Tahoma" w:hAnsi="Tahoma" w:cs="Tahoma"/>
        </w:rPr>
      </w:pPr>
    </w:p>
    <w:p w:rsidR="002B6938" w:rsidRDefault="002B6938" w:rsidP="002B6938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DD591A">
        <w:rPr>
          <w:rFonts w:ascii="Tahoma" w:eastAsia="Tahoma" w:hAnsi="Tahoma" w:cs="Tahoma"/>
        </w:rPr>
        <w:t>21</w:t>
      </w:r>
      <w:r>
        <w:rPr>
          <w:rFonts w:ascii="Tahoma" w:eastAsia="Tahoma" w:hAnsi="Tahoma" w:cs="Tahoma"/>
        </w:rPr>
        <w:t xml:space="preserve"> de fevereiro de 2024.</w:t>
      </w:r>
    </w:p>
    <w:p w:rsidR="002B6938" w:rsidRDefault="002B6938" w:rsidP="002B6938">
      <w:pPr>
        <w:pStyle w:val="Ttulo5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2B6938" w:rsidRDefault="002B6938" w:rsidP="002B6938"/>
    <w:p w:rsidR="00344768" w:rsidRDefault="00344768" w:rsidP="002B6938"/>
    <w:p w:rsidR="002B6938" w:rsidRDefault="002B6938" w:rsidP="002B6938"/>
    <w:p w:rsidR="00DD591A" w:rsidRDefault="00DD591A" w:rsidP="002B6938"/>
    <w:p w:rsidR="00DD591A" w:rsidRDefault="00DD591A" w:rsidP="002B6938"/>
    <w:p w:rsidR="002B6938" w:rsidRDefault="002B6938" w:rsidP="002B6938"/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CA0364" w:rsidRDefault="00CA0364" w:rsidP="00836D9F">
      <w:pPr>
        <w:rPr>
          <w:rFonts w:ascii="Tahoma" w:eastAsia="Tahoma" w:hAnsi="Tahoma" w:cs="Tahoma"/>
          <w:b/>
        </w:rPr>
      </w:pPr>
    </w:p>
    <w:p w:rsidR="000A38AC" w:rsidRDefault="00460E86" w:rsidP="00836D9F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</w:t>
      </w:r>
      <w:r w:rsidR="00836D9F">
        <w:rPr>
          <w:rFonts w:ascii="Tahoma" w:eastAsia="Tahoma" w:hAnsi="Tahoma" w:cs="Tahoma"/>
          <w:b/>
        </w:rPr>
        <w:t>USTIFICATIVA:</w:t>
      </w:r>
      <w:r w:rsidR="00836D9F">
        <w:rPr>
          <w:rFonts w:ascii="Tahoma" w:eastAsia="Tahoma" w:hAnsi="Tahoma" w:cs="Tahoma"/>
        </w:rPr>
        <w:t xml:space="preserve"> </w:t>
      </w:r>
    </w:p>
    <w:p w:rsidR="0048344C" w:rsidRPr="00DD591A" w:rsidRDefault="00EA78B8" w:rsidP="00EA78B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F77B50">
        <w:rPr>
          <w:rFonts w:ascii="Tahoma" w:hAnsi="Tahoma" w:cs="Tahoma"/>
        </w:rPr>
        <w:t xml:space="preserve">A presente emenda visa </w:t>
      </w:r>
      <w:r w:rsidRPr="00F77B50">
        <w:rPr>
          <w:rFonts w:ascii="Tahoma" w:hAnsi="Tahoma" w:cs="Tahoma"/>
          <w:b/>
        </w:rPr>
        <w:t xml:space="preserve">ajustar o </w:t>
      </w:r>
      <w:r w:rsidRPr="00F77B50">
        <w:rPr>
          <w:rFonts w:ascii="Tahoma" w:eastAsia="Tahoma" w:hAnsi="Tahoma" w:cs="Tahoma"/>
          <w:b/>
        </w:rPr>
        <w:t xml:space="preserve">Mapa </w:t>
      </w:r>
      <w:proofErr w:type="gramStart"/>
      <w:r w:rsidRPr="00F77B50">
        <w:rPr>
          <w:rFonts w:ascii="Tahoma" w:eastAsia="Tahoma" w:hAnsi="Tahoma" w:cs="Tahoma"/>
          <w:b/>
        </w:rPr>
        <w:t>1</w:t>
      </w:r>
      <w:proofErr w:type="gramEnd"/>
      <w:r w:rsidRPr="00F77B50">
        <w:rPr>
          <w:rFonts w:ascii="Tahoma" w:eastAsia="Tahoma" w:hAnsi="Tahoma" w:cs="Tahoma"/>
          <w:b/>
        </w:rPr>
        <w:t xml:space="preserve"> e 1</w:t>
      </w:r>
      <w:r>
        <w:rPr>
          <w:rFonts w:ascii="Tahoma" w:eastAsia="Tahoma" w:hAnsi="Tahoma" w:cs="Tahoma"/>
          <w:b/>
        </w:rPr>
        <w:t>E</w:t>
      </w:r>
      <w:r w:rsidRPr="00F77B50">
        <w:rPr>
          <w:rFonts w:ascii="Tahoma" w:eastAsia="Tahoma" w:hAnsi="Tahoma" w:cs="Tahoma"/>
          <w:b/>
        </w:rPr>
        <w:t xml:space="preserve"> deste projeto de lei, </w:t>
      </w:r>
      <w:r w:rsidRPr="00F77B50">
        <w:rPr>
          <w:rFonts w:ascii="Tahoma" w:hAnsi="Tahoma" w:cs="Tahoma"/>
          <w:b/>
        </w:rPr>
        <w:t xml:space="preserve"> no polígono do zoneamento de Z</w:t>
      </w:r>
      <w:r>
        <w:rPr>
          <w:rFonts w:ascii="Tahoma" w:hAnsi="Tahoma" w:cs="Tahoma"/>
          <w:b/>
        </w:rPr>
        <w:t>R</w:t>
      </w:r>
      <w:r w:rsidRPr="00F77B50">
        <w:rPr>
          <w:rFonts w:ascii="Tahoma" w:hAnsi="Tahoma" w:cs="Tahoma"/>
          <w:b/>
        </w:rPr>
        <w:t>U, n</w:t>
      </w:r>
      <w:r>
        <w:rPr>
          <w:rFonts w:ascii="Tahoma" w:hAnsi="Tahoma" w:cs="Tahoma"/>
          <w:b/>
        </w:rPr>
        <w:t>a</w:t>
      </w:r>
      <w:r w:rsidRPr="00F77B50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Ponta de Icaraí</w:t>
      </w:r>
      <w:r w:rsidRPr="00907C54"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</w:rPr>
        <w:t xml:space="preserve"> </w:t>
      </w:r>
      <w:r w:rsidR="0048344C" w:rsidRPr="00907C54">
        <w:rPr>
          <w:rFonts w:ascii="Tahoma" w:eastAsia="Tahoma" w:hAnsi="Tahoma" w:cs="Tahoma"/>
        </w:rPr>
        <w:t xml:space="preserve">da Ponta de Icaraí, </w:t>
      </w:r>
      <w:r w:rsidR="0048344C" w:rsidRPr="00907C54">
        <w:rPr>
          <w:rFonts w:ascii="Tahoma" w:hAnsi="Tahoma" w:cs="Tahoma"/>
        </w:rPr>
        <w:t xml:space="preserve"> </w:t>
      </w:r>
      <w:r w:rsidR="0048344C" w:rsidRPr="00907C54">
        <w:rPr>
          <w:rFonts w:ascii="Tahoma" w:eastAsia="Tahoma" w:hAnsi="Tahoma" w:cs="Tahoma"/>
        </w:rPr>
        <w:t xml:space="preserve">na Estrada Leopoldo </w:t>
      </w:r>
      <w:proofErr w:type="spellStart"/>
      <w:r w:rsidR="0048344C" w:rsidRPr="00907C54">
        <w:rPr>
          <w:rFonts w:ascii="Tahoma" w:eastAsia="Tahoma" w:hAnsi="Tahoma" w:cs="Tahoma"/>
        </w:rPr>
        <w:t>Fróes</w:t>
      </w:r>
      <w:proofErr w:type="spellEnd"/>
      <w:r w:rsidR="0048344C" w:rsidRPr="00907C54">
        <w:rPr>
          <w:rFonts w:ascii="Tahoma" w:eastAsia="Tahoma" w:hAnsi="Tahoma" w:cs="Tahoma"/>
        </w:rPr>
        <w:t xml:space="preserve">, </w:t>
      </w:r>
      <w:r w:rsidR="0048344C">
        <w:rPr>
          <w:rFonts w:ascii="Tahoma" w:eastAsia="Tahoma" w:hAnsi="Tahoma" w:cs="Tahoma"/>
        </w:rPr>
        <w:t>n</w:t>
      </w:r>
      <w:r w:rsidR="0048344C" w:rsidRPr="00907C54">
        <w:rPr>
          <w:rFonts w:ascii="Tahoma" w:hAnsi="Tahoma" w:cs="Tahoma"/>
        </w:rPr>
        <w:t>a antiga  fraç</w:t>
      </w:r>
      <w:r w:rsidR="0048344C">
        <w:rPr>
          <w:rFonts w:ascii="Tahoma" w:hAnsi="Tahoma" w:cs="Tahoma"/>
        </w:rPr>
        <w:t>ão</w:t>
      </w:r>
      <w:r w:rsidR="0048344C" w:rsidRPr="00907C54">
        <w:rPr>
          <w:rFonts w:ascii="Tahoma" w:hAnsi="Tahoma" w:cs="Tahoma"/>
        </w:rPr>
        <w:t xml:space="preserve"> urbanas SF 08, </w:t>
      </w:r>
      <w:r w:rsidR="00DB6831">
        <w:rPr>
          <w:rFonts w:ascii="Tahoma" w:hAnsi="Tahoma" w:cs="Tahoma"/>
          <w:b/>
        </w:rPr>
        <w:t>apenas lado í</w:t>
      </w:r>
      <w:r w:rsidR="0048344C" w:rsidRPr="00621121">
        <w:rPr>
          <w:rFonts w:ascii="Tahoma" w:hAnsi="Tahoma" w:cs="Tahoma"/>
          <w:b/>
        </w:rPr>
        <w:t>mpar, sentido Morro do Cavalão</w:t>
      </w:r>
      <w:r w:rsidR="0048344C" w:rsidRPr="00907C54">
        <w:rPr>
          <w:rFonts w:ascii="Tahoma" w:hAnsi="Tahoma" w:cs="Tahoma"/>
        </w:rPr>
        <w:t>, abrangidas pela Área de Especial Interesse Turístico da Orla das Praias da Baía,</w:t>
      </w:r>
      <w:r w:rsidR="0048344C" w:rsidRPr="00621121">
        <w:rPr>
          <w:rFonts w:ascii="Tahoma" w:eastAsia="Tahoma" w:hAnsi="Tahoma" w:cs="Tahoma"/>
        </w:rPr>
        <w:t xml:space="preserve"> </w:t>
      </w:r>
      <w:r w:rsidR="0048344C" w:rsidRPr="00907C54">
        <w:rPr>
          <w:rFonts w:ascii="Tahoma" w:eastAsia="Tahoma" w:hAnsi="Tahoma" w:cs="Tahoma"/>
        </w:rPr>
        <w:t>conforme fração demarcada no mapa em vermelho,</w:t>
      </w:r>
      <w:r w:rsidR="0048344C">
        <w:rPr>
          <w:rFonts w:ascii="Tahoma" w:eastAsia="Tahoma" w:hAnsi="Tahoma" w:cs="Tahoma"/>
        </w:rPr>
        <w:t xml:space="preserve"> ficando estabelecido o gabarito ZUM+2 </w:t>
      </w:r>
      <w:r w:rsidR="0048344C" w:rsidRPr="00DD591A">
        <w:rPr>
          <w:rFonts w:ascii="Tahoma" w:hAnsi="Tahoma" w:cs="Tahoma"/>
        </w:rPr>
        <w:t>(0</w:t>
      </w:r>
      <w:r w:rsidR="0048344C">
        <w:rPr>
          <w:rFonts w:ascii="Tahoma" w:hAnsi="Tahoma" w:cs="Tahoma"/>
        </w:rPr>
        <w:t>2</w:t>
      </w:r>
      <w:r w:rsidR="0048344C" w:rsidRPr="00DD591A">
        <w:rPr>
          <w:rFonts w:ascii="Tahoma" w:hAnsi="Tahoma" w:cs="Tahoma"/>
        </w:rPr>
        <w:t xml:space="preserve"> pavimentos de embasamento + 0</w:t>
      </w:r>
      <w:r w:rsidR="0048344C">
        <w:rPr>
          <w:rFonts w:ascii="Tahoma" w:hAnsi="Tahoma" w:cs="Tahoma"/>
        </w:rPr>
        <w:t>2</w:t>
      </w:r>
      <w:r w:rsidR="0048344C" w:rsidRPr="00DD591A">
        <w:rPr>
          <w:rFonts w:ascii="Tahoma" w:hAnsi="Tahoma" w:cs="Tahoma"/>
        </w:rPr>
        <w:t xml:space="preserve"> pavimentos de lâmina)</w:t>
      </w:r>
      <w:r w:rsidR="0048344C" w:rsidRPr="00DD591A">
        <w:rPr>
          <w:rFonts w:ascii="Tahoma" w:eastAsia="Tahoma" w:hAnsi="Tahoma" w:cs="Tahoma"/>
        </w:rPr>
        <w:t>.</w:t>
      </w:r>
      <w:r w:rsidR="0048344C" w:rsidRPr="00DD591A">
        <w:rPr>
          <w:rFonts w:ascii="Tahoma" w:hAnsi="Tahoma" w:cs="Tahoma"/>
        </w:rPr>
        <w:t xml:space="preserve">   </w:t>
      </w:r>
    </w:p>
    <w:p w:rsidR="0048344C" w:rsidRDefault="0048344C" w:rsidP="00836D9F">
      <w:pPr>
        <w:rPr>
          <w:rFonts w:ascii="Tahoma" w:eastAsia="Tahoma" w:hAnsi="Tahoma" w:cs="Tahoma"/>
        </w:rPr>
      </w:pPr>
    </w:p>
    <w:p w:rsidR="00EA78B8" w:rsidRPr="00EA78B8" w:rsidRDefault="0048344C" w:rsidP="00EA78B8">
      <w:pPr>
        <w:rPr>
          <w:rFonts w:ascii="Tahoma" w:hAnsi="Tahoma" w:cs="Tahoma"/>
          <w:b/>
          <w:sz w:val="16"/>
          <w:szCs w:val="16"/>
        </w:rPr>
      </w:pPr>
      <w:r>
        <w:rPr>
          <w:noProof/>
          <w:lang w:eastAsia="pt-BR"/>
        </w:rPr>
        <w:drawing>
          <wp:inline distT="0" distB="0" distL="0" distR="0">
            <wp:extent cx="6237514" cy="2152342"/>
            <wp:effectExtent l="19050" t="0" r="0" b="0"/>
            <wp:docPr id="9" name="Imagem 7" descr="E:\TODAS EMANDAS PL Nº 221\FASE FINAL -  PROPOSTA EMENDA\Ponta de icarai - Froes 1recorte MAPA 1 D PLUOS SF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TODAS EMANDAS PL Nº 221\FASE FINAL -  PROPOSTA EMENDA\Ponta de icarai - Froes 1recorte MAPA 1 D PLUOS SF 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183" cy="2154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78B8" w:rsidRPr="00EA78B8">
        <w:rPr>
          <w:rFonts w:ascii="Tahoma" w:hAnsi="Tahoma" w:cs="Tahoma"/>
          <w:b/>
          <w:sz w:val="16"/>
          <w:szCs w:val="16"/>
        </w:rPr>
        <w:t xml:space="preserve"> Fonte MAPA </w:t>
      </w:r>
      <w:proofErr w:type="gramStart"/>
      <w:r w:rsidR="00EA78B8" w:rsidRPr="00EA78B8">
        <w:rPr>
          <w:rFonts w:ascii="Tahoma" w:hAnsi="Tahoma" w:cs="Tahoma"/>
          <w:b/>
          <w:sz w:val="16"/>
          <w:szCs w:val="16"/>
        </w:rPr>
        <w:t>1D</w:t>
      </w:r>
      <w:proofErr w:type="gramEnd"/>
      <w:r w:rsidR="00EA78B8" w:rsidRPr="00EA78B8">
        <w:rPr>
          <w:rFonts w:ascii="Tahoma" w:hAnsi="Tahoma" w:cs="Tahoma"/>
          <w:b/>
          <w:sz w:val="16"/>
          <w:szCs w:val="16"/>
        </w:rPr>
        <w:t xml:space="preserve"> PLUOS - 221/2023</w:t>
      </w:r>
      <w:r w:rsidR="00EA78B8">
        <w:rPr>
          <w:rFonts w:ascii="Tahoma" w:hAnsi="Tahoma" w:cs="Tahoma"/>
          <w:b/>
          <w:sz w:val="16"/>
          <w:szCs w:val="16"/>
        </w:rPr>
        <w:t xml:space="preserve"> - SMU</w:t>
      </w:r>
    </w:p>
    <w:p w:rsidR="00EA78B8" w:rsidRDefault="00EA78B8" w:rsidP="00EA78B8">
      <w:pPr>
        <w:rPr>
          <w:rFonts w:ascii="Tahoma" w:hAnsi="Tahoma" w:cs="Tahoma"/>
          <w:b/>
          <w:sz w:val="16"/>
          <w:szCs w:val="16"/>
        </w:rPr>
      </w:pPr>
      <w:r w:rsidRPr="00EA78B8">
        <w:rPr>
          <w:rFonts w:ascii="Tahoma" w:hAnsi="Tahoma" w:cs="Tahoma"/>
          <w:b/>
          <w:sz w:val="16"/>
          <w:szCs w:val="16"/>
        </w:rPr>
        <w:t xml:space="preserve">Ponta de </w:t>
      </w:r>
      <w:r w:rsidR="00DB6831" w:rsidRPr="00EA78B8">
        <w:rPr>
          <w:rFonts w:ascii="Tahoma" w:hAnsi="Tahoma" w:cs="Tahoma"/>
          <w:b/>
          <w:sz w:val="16"/>
          <w:szCs w:val="16"/>
        </w:rPr>
        <w:t>Icaraí</w:t>
      </w:r>
      <w:r w:rsidRPr="00EA78B8"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>–</w:t>
      </w:r>
      <w:r w:rsidRPr="00EA78B8">
        <w:rPr>
          <w:rFonts w:ascii="Tahoma" w:hAnsi="Tahoma" w:cs="Tahoma"/>
          <w:b/>
          <w:sz w:val="16"/>
          <w:szCs w:val="16"/>
        </w:rPr>
        <w:t xml:space="preserve"> </w:t>
      </w:r>
      <w:proofErr w:type="spellStart"/>
      <w:r w:rsidRPr="00EA78B8">
        <w:rPr>
          <w:rFonts w:ascii="Tahoma" w:hAnsi="Tahoma" w:cs="Tahoma"/>
          <w:b/>
          <w:sz w:val="16"/>
          <w:szCs w:val="16"/>
        </w:rPr>
        <w:t>Froes</w:t>
      </w:r>
      <w:proofErr w:type="spellEnd"/>
    </w:p>
    <w:p w:rsidR="00EA78B8" w:rsidRDefault="00EA78B8" w:rsidP="00EA78B8">
      <w:pPr>
        <w:rPr>
          <w:rFonts w:ascii="Tahoma" w:hAnsi="Tahoma" w:cs="Tahoma"/>
          <w:b/>
          <w:sz w:val="16"/>
          <w:szCs w:val="16"/>
        </w:rPr>
      </w:pPr>
    </w:p>
    <w:p w:rsidR="00EA78B8" w:rsidRDefault="00EA78B8" w:rsidP="007D3369">
      <w:pPr>
        <w:spacing w:line="360" w:lineRule="auto"/>
        <w:ind w:firstLine="720"/>
        <w:rPr>
          <w:rFonts w:ascii="Tahoma" w:eastAsia="Tahoma" w:hAnsi="Tahoma" w:cs="Tahoma"/>
        </w:rPr>
      </w:pPr>
      <w:r w:rsidRPr="00EA78B8">
        <w:rPr>
          <w:rFonts w:ascii="Tahoma" w:hAnsi="Tahoma" w:cs="Tahoma"/>
        </w:rPr>
        <w:t>Com a alteração sugerida acima</w:t>
      </w:r>
      <w:r>
        <w:rPr>
          <w:rFonts w:ascii="Tahoma" w:hAnsi="Tahoma" w:cs="Tahoma"/>
        </w:rPr>
        <w:t>,</w:t>
      </w:r>
      <w:r w:rsidRPr="00EA78B8">
        <w:rPr>
          <w:rFonts w:ascii="Tahoma" w:hAnsi="Tahoma" w:cs="Tahoma"/>
        </w:rPr>
        <w:t xml:space="preserve"> </w:t>
      </w:r>
      <w:r w:rsidR="007D3369">
        <w:rPr>
          <w:rFonts w:ascii="Tahoma" w:hAnsi="Tahoma" w:cs="Tahoma"/>
        </w:rPr>
        <w:t>a fração passará a ter o mesmo zoneamento que foi implementado</w:t>
      </w:r>
      <w:proofErr w:type="gramStart"/>
      <w:r w:rsidR="007D3369">
        <w:rPr>
          <w:rFonts w:ascii="Tahoma" w:hAnsi="Tahoma" w:cs="Tahoma"/>
        </w:rPr>
        <w:t xml:space="preserve"> mas</w:t>
      </w:r>
      <w:proofErr w:type="gramEnd"/>
      <w:r w:rsidR="007D3369">
        <w:rPr>
          <w:rFonts w:ascii="Tahoma" w:hAnsi="Tahoma" w:cs="Tahoma"/>
        </w:rPr>
        <w:t xml:space="preserve"> a frente, </w:t>
      </w:r>
      <w:r w:rsidR="007D3369">
        <w:rPr>
          <w:rFonts w:ascii="Tahoma" w:eastAsia="Tahoma" w:hAnsi="Tahoma" w:cs="Tahoma"/>
        </w:rPr>
        <w:t>n</w:t>
      </w:r>
      <w:r w:rsidR="007D3369" w:rsidRPr="00907C54">
        <w:rPr>
          <w:rFonts w:ascii="Tahoma" w:hAnsi="Tahoma" w:cs="Tahoma"/>
        </w:rPr>
        <w:t>a antiga  fraç</w:t>
      </w:r>
      <w:r w:rsidR="007D3369">
        <w:rPr>
          <w:rFonts w:ascii="Tahoma" w:hAnsi="Tahoma" w:cs="Tahoma"/>
        </w:rPr>
        <w:t>ão</w:t>
      </w:r>
      <w:r w:rsidR="007D3369" w:rsidRPr="00907C54">
        <w:rPr>
          <w:rFonts w:ascii="Tahoma" w:hAnsi="Tahoma" w:cs="Tahoma"/>
        </w:rPr>
        <w:t xml:space="preserve"> urbanas SF 0</w:t>
      </w:r>
      <w:r w:rsidR="007D3369">
        <w:rPr>
          <w:rFonts w:ascii="Tahoma" w:hAnsi="Tahoma" w:cs="Tahoma"/>
        </w:rPr>
        <w:t>1</w:t>
      </w:r>
      <w:r w:rsidR="007D3369" w:rsidRPr="00907C54">
        <w:rPr>
          <w:rFonts w:ascii="Tahoma" w:hAnsi="Tahoma" w:cs="Tahoma"/>
        </w:rPr>
        <w:t xml:space="preserve">, </w:t>
      </w:r>
      <w:r w:rsidR="00DB6831">
        <w:rPr>
          <w:rFonts w:ascii="Tahoma" w:hAnsi="Tahoma" w:cs="Tahoma"/>
          <w:b/>
        </w:rPr>
        <w:t>apenas lado í</w:t>
      </w:r>
      <w:r w:rsidR="007D3369" w:rsidRPr="00621121">
        <w:rPr>
          <w:rFonts w:ascii="Tahoma" w:hAnsi="Tahoma" w:cs="Tahoma"/>
          <w:b/>
        </w:rPr>
        <w:t>mpar, sentido Morro do Cavalão</w:t>
      </w:r>
      <w:r w:rsidR="007D3369" w:rsidRPr="00907C54">
        <w:rPr>
          <w:rFonts w:ascii="Tahoma" w:hAnsi="Tahoma" w:cs="Tahoma"/>
        </w:rPr>
        <w:t>, abrangidas pela Área de Especial Interesse Turístico da Orla das Praias da Baía</w:t>
      </w:r>
      <w:r w:rsidR="007D3369">
        <w:rPr>
          <w:rFonts w:ascii="Tahoma" w:hAnsi="Tahoma" w:cs="Tahoma"/>
        </w:rPr>
        <w:t xml:space="preserve">, praticamente consolidando um zoneamento da cada lado da mesmo zoneamento para </w:t>
      </w:r>
      <w:r w:rsidR="007D3369" w:rsidRPr="00907C54">
        <w:rPr>
          <w:rFonts w:ascii="Tahoma" w:eastAsia="Tahoma" w:hAnsi="Tahoma" w:cs="Tahoma"/>
        </w:rPr>
        <w:t xml:space="preserve">Estrada Leopoldo </w:t>
      </w:r>
      <w:proofErr w:type="spellStart"/>
      <w:r w:rsidR="007D3369" w:rsidRPr="00907C54">
        <w:rPr>
          <w:rFonts w:ascii="Tahoma" w:eastAsia="Tahoma" w:hAnsi="Tahoma" w:cs="Tahoma"/>
        </w:rPr>
        <w:t>Fróes</w:t>
      </w:r>
      <w:proofErr w:type="spellEnd"/>
      <w:r w:rsidRPr="00F77B50">
        <w:rPr>
          <w:rFonts w:ascii="Tahoma" w:eastAsia="Tahoma" w:hAnsi="Tahoma" w:cs="Tahoma"/>
          <w:b/>
        </w:rPr>
        <w:t xml:space="preserve">, </w:t>
      </w:r>
      <w:r w:rsidRPr="00F77B50">
        <w:rPr>
          <w:rFonts w:ascii="Tahoma" w:eastAsia="Tahoma" w:hAnsi="Tahoma" w:cs="Tahoma"/>
        </w:rPr>
        <w:t xml:space="preserve">usando como base os </w:t>
      </w:r>
      <w:r w:rsidRPr="00F77B50">
        <w:rPr>
          <w:rFonts w:ascii="Tahoma" w:eastAsia="Tahoma" w:hAnsi="Tahoma" w:cs="Tahoma"/>
          <w:b/>
        </w:rPr>
        <w:t>cadastros nas camadas de lotes da Secretaria Municipal de Fazenda, mapa abaixo</w:t>
      </w:r>
      <w:r w:rsidR="007D3369">
        <w:rPr>
          <w:rFonts w:ascii="Tahoma" w:eastAsia="Tahoma" w:hAnsi="Tahoma" w:cs="Tahoma"/>
          <w:b/>
        </w:rPr>
        <w:t xml:space="preserve"> conforme mapa abaixo</w:t>
      </w:r>
      <w:r w:rsidRPr="00F77B50">
        <w:rPr>
          <w:rFonts w:ascii="Tahoma" w:eastAsia="Tahoma" w:hAnsi="Tahoma" w:cs="Tahoma"/>
        </w:rPr>
        <w:t>.</w:t>
      </w:r>
      <w:r w:rsidRPr="00F77B50">
        <w:rPr>
          <w:rFonts w:ascii="Tahoma" w:hAnsi="Tahoma" w:cs="Tahoma"/>
        </w:rPr>
        <w:t xml:space="preserve">   </w:t>
      </w:r>
    </w:p>
    <w:p w:rsidR="000A38AC" w:rsidRDefault="000A38AC" w:rsidP="00836D9F">
      <w:pPr>
        <w:rPr>
          <w:rFonts w:ascii="Tahoma" w:eastAsia="Tahoma" w:hAnsi="Tahoma" w:cs="Tahoma"/>
        </w:rPr>
      </w:pPr>
    </w:p>
    <w:p w:rsidR="00836D9F" w:rsidRDefault="00836D9F" w:rsidP="00836D9F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</w:t>
      </w:r>
    </w:p>
    <w:p w:rsidR="00344768" w:rsidRDefault="00E675AD" w:rsidP="00F77B50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ab/>
      </w:r>
    </w:p>
    <w:p w:rsidR="004D7D06" w:rsidRPr="00C954A5" w:rsidRDefault="00C954A5" w:rsidP="00C954A5">
      <w:pPr>
        <w:rPr>
          <w:rFonts w:ascii="Tahoma" w:hAnsi="Tahoma" w:cs="Tahoma"/>
          <w:b/>
          <w:sz w:val="16"/>
          <w:szCs w:val="16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5122532" cy="3358243"/>
            <wp:effectExtent l="19050" t="0" r="1918" b="0"/>
            <wp:docPr id="2" name="Imagem 4" descr="E:\TODAS EMANDAS PL Nº 221\FASE FINAL -  PROPOSTA EMENDA\Ponta de icarai - Froes recorte - MAPA SIGeo HUB - Camadas de Lotes da Secretaria Municipal de Fazend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ODAS EMANDAS PL Nº 221\FASE FINAL -  PROPOSTA EMENDA\Ponta de icarai - Froes recorte - MAPA SIGeo HUB - Camadas de Lotes da Secretaria Municipal de Fazenda 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532" cy="3358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4A5">
        <w:rPr>
          <w:rFonts w:ascii="Tahoma" w:hAnsi="Tahoma" w:cs="Tahoma"/>
          <w:b/>
          <w:sz w:val="16"/>
          <w:szCs w:val="16"/>
        </w:rPr>
        <w:t xml:space="preserve"> </w:t>
      </w:r>
    </w:p>
    <w:p w:rsidR="004D7D06" w:rsidRDefault="004D7D06" w:rsidP="00C954A5">
      <w:pPr>
        <w:rPr>
          <w:rFonts w:ascii="Tahoma" w:hAnsi="Tahoma" w:cs="Tahoma"/>
          <w:b/>
          <w:sz w:val="16"/>
          <w:szCs w:val="16"/>
        </w:rPr>
      </w:pPr>
      <w:r w:rsidRPr="00C954A5">
        <w:rPr>
          <w:rFonts w:ascii="Tahoma" w:hAnsi="Tahoma" w:cs="Tahoma"/>
          <w:b/>
          <w:sz w:val="16"/>
          <w:szCs w:val="16"/>
        </w:rPr>
        <w:t>Fonte camadas de lotes da Secretaria Municipal de Fazenda</w:t>
      </w:r>
    </w:p>
    <w:p w:rsidR="00C954A5" w:rsidRPr="00C954A5" w:rsidRDefault="00C954A5" w:rsidP="00C954A5">
      <w:pPr>
        <w:rPr>
          <w:rFonts w:ascii="Tahoma" w:hAnsi="Tahoma" w:cs="Tahoma"/>
          <w:b/>
          <w:sz w:val="16"/>
          <w:szCs w:val="16"/>
        </w:rPr>
      </w:pPr>
      <w:r w:rsidRPr="00C954A5">
        <w:rPr>
          <w:rFonts w:ascii="Tahoma" w:hAnsi="Tahoma" w:cs="Tahoma"/>
          <w:b/>
          <w:sz w:val="16"/>
          <w:szCs w:val="16"/>
        </w:rPr>
        <w:t xml:space="preserve">MAPA </w:t>
      </w:r>
      <w:proofErr w:type="spellStart"/>
      <w:proofErr w:type="gramStart"/>
      <w:r w:rsidRPr="00C954A5">
        <w:rPr>
          <w:rFonts w:ascii="Tahoma" w:hAnsi="Tahoma" w:cs="Tahoma"/>
          <w:b/>
          <w:sz w:val="16"/>
          <w:szCs w:val="16"/>
        </w:rPr>
        <w:t>SIGeo</w:t>
      </w:r>
      <w:proofErr w:type="spellEnd"/>
      <w:proofErr w:type="gramEnd"/>
      <w:r w:rsidRPr="00C954A5">
        <w:rPr>
          <w:rFonts w:ascii="Tahoma" w:hAnsi="Tahoma" w:cs="Tahoma"/>
          <w:b/>
          <w:sz w:val="16"/>
          <w:szCs w:val="16"/>
        </w:rPr>
        <w:t xml:space="preserve"> Prefeitura de Niterói</w:t>
      </w:r>
      <w:r>
        <w:rPr>
          <w:rFonts w:ascii="Tahoma" w:hAnsi="Tahoma" w:cs="Tahoma"/>
          <w:b/>
          <w:sz w:val="16"/>
          <w:szCs w:val="16"/>
        </w:rPr>
        <w:t xml:space="preserve"> – Ponta de </w:t>
      </w:r>
      <w:r w:rsidR="00DB6831">
        <w:rPr>
          <w:rFonts w:ascii="Tahoma" w:hAnsi="Tahoma" w:cs="Tahoma"/>
          <w:b/>
          <w:sz w:val="16"/>
          <w:szCs w:val="16"/>
        </w:rPr>
        <w:t>Icaraí</w:t>
      </w:r>
      <w:r>
        <w:rPr>
          <w:rFonts w:ascii="Tahoma" w:hAnsi="Tahoma" w:cs="Tahoma"/>
          <w:b/>
          <w:sz w:val="16"/>
          <w:szCs w:val="16"/>
        </w:rPr>
        <w:t xml:space="preserve"> - </w:t>
      </w:r>
      <w:proofErr w:type="spellStart"/>
      <w:r>
        <w:rPr>
          <w:rFonts w:ascii="Tahoma" w:hAnsi="Tahoma" w:cs="Tahoma"/>
          <w:b/>
          <w:sz w:val="16"/>
          <w:szCs w:val="16"/>
        </w:rPr>
        <w:t>Froes</w:t>
      </w:r>
      <w:proofErr w:type="spellEnd"/>
    </w:p>
    <w:p w:rsidR="00C954A5" w:rsidRPr="00C954A5" w:rsidRDefault="00C954A5" w:rsidP="00C954A5">
      <w:pPr>
        <w:rPr>
          <w:rFonts w:ascii="Tahoma" w:hAnsi="Tahoma" w:cs="Tahoma"/>
          <w:b/>
          <w:sz w:val="16"/>
          <w:szCs w:val="16"/>
        </w:rPr>
      </w:pPr>
    </w:p>
    <w:p w:rsidR="00DF4C83" w:rsidRPr="00F77B50" w:rsidRDefault="00DF4C83" w:rsidP="00F77B50">
      <w:pPr>
        <w:spacing w:line="360" w:lineRule="auto"/>
        <w:ind w:firstLine="720"/>
        <w:jc w:val="both"/>
        <w:rPr>
          <w:rFonts w:ascii="Tahoma" w:hAnsi="Tahoma" w:cs="Tahoma"/>
        </w:rPr>
      </w:pPr>
      <w:r w:rsidRPr="00F77B50">
        <w:rPr>
          <w:rFonts w:ascii="Tahoma" w:hAnsi="Tahoma" w:cs="Tahoma"/>
        </w:rPr>
        <w:t xml:space="preserve">O </w:t>
      </w:r>
      <w:r w:rsidRPr="00F77B50">
        <w:rPr>
          <w:rFonts w:ascii="Tahoma" w:eastAsia="Tahoma" w:hAnsi="Tahoma" w:cs="Tahoma"/>
        </w:rPr>
        <w:t xml:space="preserve">Projeto de Lei Nº 221/2023 acabou </w:t>
      </w:r>
      <w:r w:rsidR="004D7D06" w:rsidRPr="00F77B50">
        <w:rPr>
          <w:rFonts w:ascii="Tahoma" w:eastAsia="Tahoma" w:hAnsi="Tahoma" w:cs="Tahoma"/>
        </w:rPr>
        <w:t>incorporando diversos zoneamentos</w:t>
      </w:r>
      <w:r w:rsidR="00F77B50" w:rsidRPr="00F77B50">
        <w:rPr>
          <w:rFonts w:ascii="Tahoma" w:eastAsia="Tahoma" w:hAnsi="Tahoma" w:cs="Tahoma"/>
        </w:rPr>
        <w:t>,</w:t>
      </w:r>
      <w:r w:rsidR="004D7D06" w:rsidRPr="00F77B50">
        <w:rPr>
          <w:rFonts w:ascii="Tahoma" w:eastAsia="Tahoma" w:hAnsi="Tahoma" w:cs="Tahoma"/>
        </w:rPr>
        <w:t xml:space="preserve"> anteriormente demarcados nos Planos Urbanísticos, </w:t>
      </w:r>
      <w:r w:rsidRPr="00F77B50">
        <w:rPr>
          <w:rFonts w:ascii="Tahoma" w:eastAsia="Tahoma" w:hAnsi="Tahoma" w:cs="Tahoma"/>
        </w:rPr>
        <w:t>deixando</w:t>
      </w:r>
      <w:r w:rsidR="004D7D06" w:rsidRPr="00F77B50">
        <w:rPr>
          <w:rFonts w:ascii="Tahoma" w:eastAsia="Tahoma" w:hAnsi="Tahoma" w:cs="Tahoma"/>
        </w:rPr>
        <w:t xml:space="preserve"> em alguns casos loteamentos com mais de um zoneamento</w:t>
      </w:r>
      <w:r w:rsidRPr="00F77B50">
        <w:rPr>
          <w:rFonts w:ascii="Tahoma" w:hAnsi="Tahoma" w:cs="Tahoma"/>
          <w:color w:val="000000"/>
          <w:shd w:val="clear" w:color="auto" w:fill="FFFFFF"/>
        </w:rPr>
        <w:t xml:space="preserve">, assim a presente emenda visa </w:t>
      </w:r>
      <w:r w:rsidRPr="00F77B50">
        <w:rPr>
          <w:rFonts w:ascii="Tahoma" w:eastAsia="Tahoma" w:hAnsi="Tahoma" w:cs="Tahoma"/>
          <w:b/>
        </w:rPr>
        <w:t>adequar o polígono da Z</w:t>
      </w:r>
      <w:r w:rsidR="004D7D06" w:rsidRPr="00F77B50">
        <w:rPr>
          <w:rFonts w:ascii="Tahoma" w:eastAsia="Tahoma" w:hAnsi="Tahoma" w:cs="Tahoma"/>
          <w:b/>
        </w:rPr>
        <w:t>UM+</w:t>
      </w:r>
      <w:r w:rsidR="0019674D">
        <w:rPr>
          <w:rFonts w:ascii="Tahoma" w:eastAsia="Tahoma" w:hAnsi="Tahoma" w:cs="Tahoma"/>
          <w:b/>
        </w:rPr>
        <w:t>2</w:t>
      </w:r>
      <w:r w:rsidRPr="00F77B50">
        <w:rPr>
          <w:rFonts w:ascii="Tahoma" w:eastAsia="Tahoma" w:hAnsi="Tahoma" w:cs="Tahoma"/>
          <w:b/>
        </w:rPr>
        <w:t>, usando como parâmetro os fundos d</w:t>
      </w:r>
      <w:r w:rsidR="00375896" w:rsidRPr="00F77B50">
        <w:rPr>
          <w:rFonts w:ascii="Tahoma" w:eastAsia="Tahoma" w:hAnsi="Tahoma" w:cs="Tahoma"/>
          <w:b/>
        </w:rPr>
        <w:t>os</w:t>
      </w:r>
      <w:r w:rsidRPr="00F77B50">
        <w:rPr>
          <w:rFonts w:ascii="Tahoma" w:eastAsia="Tahoma" w:hAnsi="Tahoma" w:cs="Tahoma"/>
          <w:b/>
        </w:rPr>
        <w:t xml:space="preserve"> lote</w:t>
      </w:r>
      <w:r w:rsidR="00375896" w:rsidRPr="00F77B50">
        <w:rPr>
          <w:rFonts w:ascii="Tahoma" w:eastAsia="Tahoma" w:hAnsi="Tahoma" w:cs="Tahoma"/>
          <w:b/>
        </w:rPr>
        <w:t xml:space="preserve">s </w:t>
      </w:r>
      <w:r w:rsidR="004D7D06" w:rsidRPr="00F77B50">
        <w:rPr>
          <w:rFonts w:ascii="Tahoma" w:eastAsia="Tahoma" w:hAnsi="Tahoma" w:cs="Tahoma"/>
          <w:b/>
        </w:rPr>
        <w:t xml:space="preserve">(Condomínios) </w:t>
      </w:r>
      <w:r w:rsidR="00375896" w:rsidRPr="00F77B50">
        <w:rPr>
          <w:rFonts w:ascii="Tahoma" w:eastAsia="Tahoma" w:hAnsi="Tahoma" w:cs="Tahoma"/>
          <w:b/>
        </w:rPr>
        <w:t>regulares</w:t>
      </w:r>
      <w:r w:rsidR="0019674D">
        <w:rPr>
          <w:rFonts w:ascii="Tahoma" w:eastAsia="Tahoma" w:hAnsi="Tahoma" w:cs="Tahoma"/>
          <w:b/>
        </w:rPr>
        <w:t xml:space="preserve"> par</w:t>
      </w:r>
      <w:r w:rsidR="00DB6831">
        <w:rPr>
          <w:rFonts w:ascii="Tahoma" w:eastAsia="Tahoma" w:hAnsi="Tahoma" w:cs="Tahoma"/>
          <w:b/>
        </w:rPr>
        <w:t>a</w:t>
      </w:r>
      <w:r w:rsidR="0019674D">
        <w:rPr>
          <w:rFonts w:ascii="Tahoma" w:eastAsia="Tahoma" w:hAnsi="Tahoma" w:cs="Tahoma"/>
          <w:b/>
        </w:rPr>
        <w:t xml:space="preserve"> toda Estrada, com exceção da ZCA consolidada</w:t>
      </w:r>
      <w:r w:rsidRPr="00F77B50">
        <w:rPr>
          <w:rFonts w:ascii="Tahoma" w:eastAsia="Tahoma" w:hAnsi="Tahoma" w:cs="Tahoma"/>
          <w:b/>
        </w:rPr>
        <w:t>.</w:t>
      </w:r>
    </w:p>
    <w:p w:rsidR="00744EBE" w:rsidRPr="00DF4C83" w:rsidRDefault="0045136E" w:rsidP="00F77B50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F77B50">
        <w:rPr>
          <w:rFonts w:ascii="Tahoma" w:eastAsia="Tahoma" w:hAnsi="Tahoma" w:cs="Tahoma"/>
        </w:rPr>
        <w:t xml:space="preserve"> </w:t>
      </w:r>
      <w:r w:rsidR="00DF4C83" w:rsidRPr="00F77B50">
        <w:rPr>
          <w:rFonts w:ascii="Tahoma" w:eastAsia="Tahoma" w:hAnsi="Tahoma" w:cs="Tahoma"/>
        </w:rPr>
        <w:t xml:space="preserve">Para sanar o problema identificado no </w:t>
      </w:r>
      <w:r w:rsidR="00DF4C83" w:rsidRPr="00F77B50">
        <w:rPr>
          <w:rFonts w:ascii="Tahoma" w:eastAsia="Tahoma" w:hAnsi="Tahoma" w:cs="Tahoma"/>
          <w:b/>
        </w:rPr>
        <w:t xml:space="preserve">Mapa </w:t>
      </w:r>
      <w:proofErr w:type="gramStart"/>
      <w:r w:rsidR="00DF4C83" w:rsidRPr="00F77B50">
        <w:rPr>
          <w:rFonts w:ascii="Tahoma" w:eastAsia="Tahoma" w:hAnsi="Tahoma" w:cs="Tahoma"/>
          <w:b/>
        </w:rPr>
        <w:t>1</w:t>
      </w:r>
      <w:proofErr w:type="gramEnd"/>
      <w:r w:rsidR="00DF4C83" w:rsidRPr="00F77B50">
        <w:rPr>
          <w:rFonts w:ascii="Tahoma" w:eastAsia="Tahoma" w:hAnsi="Tahoma" w:cs="Tahoma"/>
          <w:b/>
        </w:rPr>
        <w:t xml:space="preserve"> e 1</w:t>
      </w:r>
      <w:r w:rsidR="0019674D">
        <w:rPr>
          <w:rFonts w:ascii="Tahoma" w:eastAsia="Tahoma" w:hAnsi="Tahoma" w:cs="Tahoma"/>
          <w:b/>
        </w:rPr>
        <w:t>D</w:t>
      </w:r>
      <w:r w:rsidR="00DF4C83" w:rsidRPr="00F77B50">
        <w:rPr>
          <w:rFonts w:ascii="Tahoma" w:eastAsia="Tahoma" w:hAnsi="Tahoma" w:cs="Tahoma"/>
        </w:rPr>
        <w:t xml:space="preserve"> deste projeto de lei, sugerimos a  que o polígono </w:t>
      </w:r>
      <w:r w:rsidR="00F77B50">
        <w:rPr>
          <w:rFonts w:ascii="Tahoma" w:eastAsia="Tahoma" w:hAnsi="Tahoma" w:cs="Tahoma"/>
        </w:rPr>
        <w:t xml:space="preserve">citado acima </w:t>
      </w:r>
      <w:r w:rsidR="00DF4C83" w:rsidRPr="00F77B50">
        <w:rPr>
          <w:rFonts w:ascii="Tahoma" w:eastAsia="Tahoma" w:hAnsi="Tahoma" w:cs="Tahoma"/>
        </w:rPr>
        <w:t>seja redefinido usando como parâmetro os fundos dos lotes cadastrados nas camadas de lotes da Secretaria Municipal de Fazenda, até a data de aprovação desta lei,</w:t>
      </w:r>
      <w:r w:rsidR="00DF4C83" w:rsidRPr="00F77B50">
        <w:rPr>
          <w:rFonts w:ascii="Tahoma" w:hAnsi="Tahoma" w:cs="Tahoma"/>
        </w:rPr>
        <w:t xml:space="preserve"> conforme imagens abaixo retirada do </w:t>
      </w:r>
      <w:proofErr w:type="spellStart"/>
      <w:r w:rsidR="00DF4C83" w:rsidRPr="00F77B50">
        <w:rPr>
          <w:rFonts w:ascii="Tahoma" w:hAnsi="Tahoma" w:cs="Tahoma"/>
        </w:rPr>
        <w:t>SIGeo</w:t>
      </w:r>
      <w:proofErr w:type="spellEnd"/>
      <w:r w:rsidR="00DF4C83" w:rsidRPr="00F77B50">
        <w:rPr>
          <w:rFonts w:ascii="Tahoma" w:hAnsi="Tahoma" w:cs="Tahoma"/>
        </w:rPr>
        <w:t xml:space="preserve"> da Prefeitura Municipal de Niterói, exce</w:t>
      </w:r>
      <w:r w:rsidR="001B7AF9" w:rsidRPr="00F77B50">
        <w:rPr>
          <w:rFonts w:ascii="Tahoma" w:hAnsi="Tahoma" w:cs="Tahoma"/>
        </w:rPr>
        <w:t>tuando as ZEIS já identificadas na Lei nº 3.385/2019 – Plano Diretor de Niterói.</w:t>
      </w:r>
      <w:r w:rsidR="003E4EA3" w:rsidRPr="00DF4C83">
        <w:rPr>
          <w:rFonts w:ascii="Tahoma" w:eastAsia="Tahoma" w:hAnsi="Tahoma" w:cs="Tahoma"/>
        </w:rPr>
        <w:t xml:space="preserve"> </w:t>
      </w:r>
    </w:p>
    <w:p w:rsidR="0019674D" w:rsidRDefault="0019674D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19674D" w:rsidRDefault="0019674D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19674D" w:rsidRDefault="0019674D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19674D" w:rsidRDefault="0019674D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19674D" w:rsidRPr="00BE6B34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lastRenderedPageBreak/>
        <w:t xml:space="preserve">Visando </w:t>
      </w:r>
      <w:r>
        <w:rPr>
          <w:rFonts w:ascii="Tahoma" w:eastAsia="Tahoma" w:hAnsi="Tahoma" w:cs="Tahoma"/>
        </w:rPr>
        <w:t xml:space="preserve">incorporar os estudos do </w:t>
      </w:r>
      <w:r w:rsidRPr="00BE6B34">
        <w:rPr>
          <w:rFonts w:ascii="Tahoma" w:eastAsia="Tahoma" w:hAnsi="Tahoma" w:cs="Tahoma"/>
          <w:b/>
        </w:rPr>
        <w:t>Plano Urbanístico Regional das Praias da Baía/2002</w:t>
      </w:r>
      <w:r w:rsidRPr="00BE6B34">
        <w:rPr>
          <w:rFonts w:ascii="Tahoma" w:eastAsia="Tahoma" w:hAnsi="Tahoma" w:cs="Tahoma"/>
        </w:rPr>
        <w:t xml:space="preserve"> e o </w:t>
      </w:r>
      <w:r w:rsidRPr="00BE6B34">
        <w:rPr>
          <w:rFonts w:ascii="Tahoma" w:eastAsia="Tahoma" w:hAnsi="Tahoma" w:cs="Tahoma"/>
          <w:b/>
        </w:rPr>
        <w:t>Plano Diretor/2019</w:t>
      </w:r>
      <w:r w:rsidRPr="00BE6B34">
        <w:rPr>
          <w:rFonts w:ascii="Tahoma" w:eastAsia="Tahoma" w:hAnsi="Tahoma" w:cs="Tahoma"/>
        </w:rPr>
        <w:t>, que defin</w:t>
      </w:r>
      <w:r>
        <w:rPr>
          <w:rFonts w:ascii="Tahoma" w:eastAsia="Tahoma" w:hAnsi="Tahoma" w:cs="Tahoma"/>
        </w:rPr>
        <w:t>em</w:t>
      </w:r>
      <w:r w:rsidRPr="00BE6B34">
        <w:rPr>
          <w:rFonts w:ascii="Tahoma" w:eastAsia="Tahoma" w:hAnsi="Tahoma" w:cs="Tahoma"/>
        </w:rPr>
        <w:t xml:space="preserve"> as frações urbanas </w:t>
      </w:r>
      <w:r w:rsidRPr="00BE6B34">
        <w:rPr>
          <w:rFonts w:ascii="Tahoma" w:eastAsia="Tahoma" w:hAnsi="Tahoma" w:cs="Tahoma"/>
          <w:b/>
        </w:rPr>
        <w:t>SF-01 e SF-08</w:t>
      </w:r>
      <w:r w:rsidRPr="00BE6B34">
        <w:rPr>
          <w:rFonts w:ascii="Tahoma" w:eastAsia="Tahoma" w:hAnsi="Tahoma" w:cs="Tahoma"/>
        </w:rPr>
        <w:t xml:space="preserve"> como integrantes da </w:t>
      </w:r>
      <w:r w:rsidRPr="00BE6B34">
        <w:rPr>
          <w:rFonts w:ascii="Tahoma" w:eastAsia="Tahoma" w:hAnsi="Tahoma" w:cs="Tahoma"/>
          <w:b/>
        </w:rPr>
        <w:t>Área de Especial Interesse Turístico</w:t>
      </w:r>
      <w:r w:rsidRPr="00BE6B34">
        <w:rPr>
          <w:rFonts w:ascii="Tahoma" w:eastAsia="Tahoma" w:hAnsi="Tahoma" w:cs="Tahoma"/>
        </w:rPr>
        <w:t>, e, na ausência de definições objetivas nas referidas leis quanto ao que seja ‘atividade turística e de lazer’, buscamos suprir tal lacuna conceitual com base no entendimento federal das atividades turísticas e segmentação do turismo, através do Ministério do Turismo, e, considerando as diretrizes do Plano Diretor/2019 e sua continuidade via regulamentação da Lei de Uso e Ocupação do Solo</w:t>
      </w:r>
      <w:r>
        <w:rPr>
          <w:rFonts w:ascii="Tahoma" w:eastAsia="Tahoma" w:hAnsi="Tahoma" w:cs="Tahoma"/>
        </w:rPr>
        <w:t>,</w:t>
      </w:r>
      <w:r w:rsidRPr="00BE6B34">
        <w:rPr>
          <w:rFonts w:ascii="Tahoma" w:eastAsia="Tahoma" w:hAnsi="Tahoma" w:cs="Tahoma"/>
        </w:rPr>
        <w:t xml:space="preserve"> elucidamos o que é considerado atividade de turismo a</w:t>
      </w:r>
      <w:r w:rsidR="00DB6831">
        <w:rPr>
          <w:rFonts w:ascii="Tahoma" w:eastAsia="Tahoma" w:hAnsi="Tahoma" w:cs="Tahoma"/>
        </w:rPr>
        <w:t xml:space="preserve"> </w:t>
      </w:r>
      <w:r w:rsidRPr="00BE6B34">
        <w:rPr>
          <w:rFonts w:ascii="Tahoma" w:eastAsia="Tahoma" w:hAnsi="Tahoma" w:cs="Tahoma"/>
        </w:rPr>
        <w:t>fim de proteger as atividades que já ocorrem na referida região e facilitar o fomento efetivo do turismo na localidade tendo em vista o desenvolvimento econômico.</w:t>
      </w:r>
    </w:p>
    <w:p w:rsidR="0019674D" w:rsidRPr="00BE6B34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>Assim, segundo o PUR Praias da Baía/2002, em seu artigo 2º define Área de Especial Interesse Turístico como sendo “área onde há interesse público de aproveitar o potencial turístico, fazendo-se necessários investimentos, regulamentações e intervenções específicas”; no título II, referente ao Zoneamento Ambiental, o artigo 4º, em seu parágrafo 2º, estabelece que "as Áreas de Especial Interesse Turístico, Paisagístico, Pesqueiro e de Preservação do Ambiente Urbano sobrepõem-se às frações urbanas ou à Zona de Restrição à Ocupação Urbana”.</w:t>
      </w:r>
    </w:p>
    <w:p w:rsidR="0019674D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 xml:space="preserve">O Plano Diretor/2019, em seu artigo 23º determina que “a </w:t>
      </w:r>
      <w:proofErr w:type="spellStart"/>
      <w:r w:rsidRPr="00BE6B34">
        <w:rPr>
          <w:rFonts w:ascii="Tahoma" w:eastAsia="Tahoma" w:hAnsi="Tahoma" w:cs="Tahoma"/>
        </w:rPr>
        <w:t>Macrozona</w:t>
      </w:r>
      <w:proofErr w:type="spellEnd"/>
      <w:r w:rsidRPr="00BE6B34">
        <w:rPr>
          <w:rFonts w:ascii="Tahoma" w:eastAsia="Tahoma" w:hAnsi="Tahoma" w:cs="Tahoma"/>
        </w:rPr>
        <w:t xml:space="preserve"> do Ambiente Costeiro e Marinho compreende as áreas costeiras, de reserva extrativista e da Baía da Guanabara do município”, e no § 3º coloca que “são objetivos de ordenamento territorial da </w:t>
      </w:r>
      <w:proofErr w:type="spellStart"/>
      <w:r w:rsidRPr="00BE6B34">
        <w:rPr>
          <w:rFonts w:ascii="Tahoma" w:eastAsia="Tahoma" w:hAnsi="Tahoma" w:cs="Tahoma"/>
        </w:rPr>
        <w:t>Macrozona</w:t>
      </w:r>
      <w:proofErr w:type="spellEnd"/>
      <w:r w:rsidRPr="00BE6B34">
        <w:rPr>
          <w:rFonts w:ascii="Tahoma" w:eastAsia="Tahoma" w:hAnsi="Tahoma" w:cs="Tahoma"/>
        </w:rPr>
        <w:t xml:space="preserve"> do Ambiente Costeiro e Marinho:</w:t>
      </w:r>
    </w:p>
    <w:p w:rsidR="0019674D" w:rsidRPr="00BE6B34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>(</w:t>
      </w:r>
      <w:proofErr w:type="gramStart"/>
      <w:r w:rsidRPr="00BE6B34">
        <w:rPr>
          <w:rFonts w:ascii="Tahoma" w:eastAsia="Tahoma" w:hAnsi="Tahoma" w:cs="Tahoma"/>
        </w:rPr>
        <w:t>...)V – promover o desenvolvimento de atividades náuticas de lazer, esportes e turismo”</w:t>
      </w:r>
      <w:proofErr w:type="gramEnd"/>
      <w:r w:rsidRPr="00BE6B34">
        <w:rPr>
          <w:rFonts w:ascii="Tahoma" w:eastAsia="Tahoma" w:hAnsi="Tahoma" w:cs="Tahoma"/>
        </w:rPr>
        <w:t xml:space="preserve">. </w:t>
      </w:r>
    </w:p>
    <w:p w:rsidR="0019674D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19674D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 xml:space="preserve">Ainda no Plano Diretor/2019, o artigo 25º institui que “A </w:t>
      </w:r>
      <w:proofErr w:type="spellStart"/>
      <w:r w:rsidRPr="00BE6B34">
        <w:rPr>
          <w:rFonts w:ascii="Tahoma" w:eastAsia="Tahoma" w:hAnsi="Tahoma" w:cs="Tahoma"/>
        </w:rPr>
        <w:t>Macroárea</w:t>
      </w:r>
      <w:proofErr w:type="spellEnd"/>
      <w:r w:rsidRPr="00BE6B34">
        <w:rPr>
          <w:rFonts w:ascii="Tahoma" w:eastAsia="Tahoma" w:hAnsi="Tahoma" w:cs="Tahoma"/>
        </w:rPr>
        <w:t xml:space="preserve"> Marinha de Uso Intensivo compreende a área costeira da Baía da Guanabara, abrangendo a orla e as áreas marinhas adjacentes das regiões norte e Praias da Baía. Parágrafo único. São objetivos específicos da </w:t>
      </w:r>
      <w:proofErr w:type="spellStart"/>
      <w:r w:rsidRPr="00BE6B34">
        <w:rPr>
          <w:rFonts w:ascii="Tahoma" w:eastAsia="Tahoma" w:hAnsi="Tahoma" w:cs="Tahoma"/>
        </w:rPr>
        <w:t>Macroárea</w:t>
      </w:r>
      <w:proofErr w:type="spellEnd"/>
      <w:r w:rsidRPr="00BE6B34">
        <w:rPr>
          <w:rFonts w:ascii="Tahoma" w:eastAsia="Tahoma" w:hAnsi="Tahoma" w:cs="Tahoma"/>
        </w:rPr>
        <w:t xml:space="preserve"> Marinha de Uso Intensivo:</w:t>
      </w:r>
    </w:p>
    <w:p w:rsidR="00C04746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 xml:space="preserve"> </w:t>
      </w:r>
    </w:p>
    <w:p w:rsidR="00C04746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lastRenderedPageBreak/>
        <w:t xml:space="preserve">(...) II – incentivar a Economia do Mar, tanto no que se refere às atividades intensivas em capital e de grande escala, como pesca industrial, processamento de peixe, indústria naval e serviços portuários de apoio náutico, quanto às atividades de menor escala, como pesca artesanal ou de pequeno porte, turismo relacionado à praia, prática de esportes náuticos, cultivo de mexilhões, mercado de peixes, entre outros; </w:t>
      </w:r>
    </w:p>
    <w:p w:rsidR="0019674D" w:rsidRPr="00BE6B34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>(</w:t>
      </w:r>
      <w:proofErr w:type="gramStart"/>
      <w:r w:rsidRPr="00BE6B34">
        <w:rPr>
          <w:rFonts w:ascii="Tahoma" w:eastAsia="Tahoma" w:hAnsi="Tahoma" w:cs="Tahoma"/>
        </w:rPr>
        <w:t>...) IV – valorizar a vocação náutica da cidade para sediar atividades de prestação de serviços ligados ao turismo, cultura, esporte e lazer.”</w:t>
      </w:r>
      <w:proofErr w:type="gramEnd"/>
    </w:p>
    <w:p w:rsidR="0019674D" w:rsidRPr="00BE6B34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 xml:space="preserve">Enquanto em seu Capítulo V, referente à política de desenvolvimento econômico sustentável, o Plano Diretor/2019, no artigo 259, determina que </w:t>
      </w:r>
      <w:proofErr w:type="gramStart"/>
      <w:r w:rsidRPr="00BE6B34">
        <w:rPr>
          <w:rFonts w:ascii="Tahoma" w:eastAsia="Tahoma" w:hAnsi="Tahoma" w:cs="Tahoma"/>
        </w:rPr>
        <w:t>são</w:t>
      </w:r>
      <w:proofErr w:type="gramEnd"/>
      <w:r w:rsidRPr="00BE6B34">
        <w:rPr>
          <w:rFonts w:ascii="Tahoma" w:eastAsia="Tahoma" w:hAnsi="Tahoma" w:cs="Tahoma"/>
        </w:rPr>
        <w:t xml:space="preserve"> objetivos da política supracitada: “I – incentivar a Economia do Mar, tanto no que se refere às atividades intensivas em capital e de grande escala, como pesca industrial, processamento de peixe, indústria naval e serviços portuários de apoio náutico, quanto às atividades de menor escala, como pesca artesanal ou de pequeno porte, turismo relacionado à praia, prática de esportes náuticos, cultivo de mexilhões, mercado de peixes, entre outros; (...) III – atrair atividades econômicas intensivas em conhecimento e com potencial de inovação; IV – incentivar as atividades econômicas ligadas ao turismo de lazer, de negócios e ecoturismo”.</w:t>
      </w:r>
    </w:p>
    <w:p w:rsidR="0019674D" w:rsidRPr="00BE6B34" w:rsidRDefault="0019674D" w:rsidP="0019674D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>E ainda, no Capítulo II ‘das estratégias de ordenamento territorial’, da Lei de Uso e Ocupação do Solo, em discussão nesta casa legislativa, o artigo 12º estipula que “A Estratégia de Desenvolvimento Econômico consiste em orientar a implantação de atividades e usos econômicos do município, garantindo o respeito às tradições e vocações locais, bem como a infraestrutura disponível, de forma a ampliar e redistribuir as oportunidades de geração de emprego e renda no território, especialmente para os setores de serviço e comércio de diferentes portes e especialidades.”</w:t>
      </w:r>
    </w:p>
    <w:p w:rsidR="0019674D" w:rsidRDefault="0019674D" w:rsidP="00C04746">
      <w:pPr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BE6B34">
        <w:rPr>
          <w:rFonts w:ascii="Tahoma" w:eastAsia="Tahoma" w:hAnsi="Tahoma" w:cs="Tahoma"/>
        </w:rPr>
        <w:t>Conto com o apoio desta egrégia Casa Legislativa para a aprovação de mais uma medida visando o aprimoramento e crescimento econômico de Niterói.</w:t>
      </w:r>
    </w:p>
    <w:p w:rsidR="0019674D" w:rsidRDefault="0019674D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744EBE" w:rsidRPr="00DF4C83" w:rsidRDefault="00744EBE">
      <w:pPr>
        <w:spacing w:line="360" w:lineRule="auto"/>
        <w:jc w:val="both"/>
        <w:rPr>
          <w:rFonts w:ascii="Tahoma" w:eastAsia="Tahoma" w:hAnsi="Tahoma" w:cs="Tahoma"/>
        </w:rPr>
      </w:pPr>
    </w:p>
    <w:p w:rsidR="00F778E0" w:rsidRPr="00DF4C83" w:rsidRDefault="00F778E0">
      <w:pPr>
        <w:spacing w:line="360" w:lineRule="auto"/>
        <w:jc w:val="both"/>
        <w:rPr>
          <w:rFonts w:ascii="Tahoma" w:eastAsia="Tahoma" w:hAnsi="Tahoma" w:cs="Tahoma"/>
        </w:rPr>
      </w:pPr>
    </w:p>
    <w:sectPr w:rsidR="00F778E0" w:rsidRPr="00DF4C83" w:rsidSect="00744EBE">
      <w:headerReference w:type="default" r:id="rId12"/>
      <w:footerReference w:type="default" r:id="rId13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A70" w:rsidRDefault="00C47A70" w:rsidP="00744EBE">
      <w:r>
        <w:separator/>
      </w:r>
    </w:p>
  </w:endnote>
  <w:endnote w:type="continuationSeparator" w:id="1">
    <w:p w:rsidR="00C47A70" w:rsidRDefault="00C47A70" w:rsidP="00744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A70" w:rsidRDefault="00C47A70" w:rsidP="00744EBE">
      <w:r>
        <w:separator/>
      </w:r>
    </w:p>
  </w:footnote>
  <w:footnote w:type="continuationSeparator" w:id="1">
    <w:p w:rsidR="00C47A70" w:rsidRDefault="00C47A70" w:rsidP="00744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BE" w:rsidRDefault="00744EB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744EBE">
      <w:trPr>
        <w:cantSplit/>
        <w:trHeight w:val="1950"/>
        <w:tblHeader/>
      </w:trPr>
      <w:tc>
        <w:tcPr>
          <w:tcW w:w="1728" w:type="dxa"/>
        </w:tcPr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744EBE" w:rsidRDefault="00744E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4EBE"/>
    <w:rsid w:val="000645F4"/>
    <w:rsid w:val="00071013"/>
    <w:rsid w:val="000A38AC"/>
    <w:rsid w:val="000E53D6"/>
    <w:rsid w:val="00105F83"/>
    <w:rsid w:val="00107316"/>
    <w:rsid w:val="00151A47"/>
    <w:rsid w:val="0019674D"/>
    <w:rsid w:val="001A5000"/>
    <w:rsid w:val="001B7AF9"/>
    <w:rsid w:val="002A4B25"/>
    <w:rsid w:val="002B2AC5"/>
    <w:rsid w:val="002B6938"/>
    <w:rsid w:val="002E4F1B"/>
    <w:rsid w:val="002F42BD"/>
    <w:rsid w:val="00344768"/>
    <w:rsid w:val="00375896"/>
    <w:rsid w:val="003D466C"/>
    <w:rsid w:val="003E4EA3"/>
    <w:rsid w:val="003E54FD"/>
    <w:rsid w:val="0044740E"/>
    <w:rsid w:val="0045136E"/>
    <w:rsid w:val="00460E86"/>
    <w:rsid w:val="004711D7"/>
    <w:rsid w:val="0048344C"/>
    <w:rsid w:val="004D5891"/>
    <w:rsid w:val="004D7D06"/>
    <w:rsid w:val="004D7E08"/>
    <w:rsid w:val="0052062D"/>
    <w:rsid w:val="005764F5"/>
    <w:rsid w:val="005D1096"/>
    <w:rsid w:val="005F34B3"/>
    <w:rsid w:val="00621121"/>
    <w:rsid w:val="0067013C"/>
    <w:rsid w:val="006D70F4"/>
    <w:rsid w:val="006F1AFE"/>
    <w:rsid w:val="00744EBE"/>
    <w:rsid w:val="007C5913"/>
    <w:rsid w:val="007D3369"/>
    <w:rsid w:val="00836D9F"/>
    <w:rsid w:val="00841465"/>
    <w:rsid w:val="00882C1F"/>
    <w:rsid w:val="008C2E57"/>
    <w:rsid w:val="008C574C"/>
    <w:rsid w:val="00907C54"/>
    <w:rsid w:val="00983763"/>
    <w:rsid w:val="0098548B"/>
    <w:rsid w:val="009F48A0"/>
    <w:rsid w:val="00AC7E42"/>
    <w:rsid w:val="00B43192"/>
    <w:rsid w:val="00B67A6F"/>
    <w:rsid w:val="00B96A5A"/>
    <w:rsid w:val="00BB4C0F"/>
    <w:rsid w:val="00C04746"/>
    <w:rsid w:val="00C47A70"/>
    <w:rsid w:val="00C954A5"/>
    <w:rsid w:val="00CA0364"/>
    <w:rsid w:val="00D32739"/>
    <w:rsid w:val="00D6415E"/>
    <w:rsid w:val="00D73333"/>
    <w:rsid w:val="00DB67A8"/>
    <w:rsid w:val="00DB6831"/>
    <w:rsid w:val="00DD591A"/>
    <w:rsid w:val="00DF23DA"/>
    <w:rsid w:val="00DF4C83"/>
    <w:rsid w:val="00E05DC1"/>
    <w:rsid w:val="00E675AD"/>
    <w:rsid w:val="00EA78B8"/>
    <w:rsid w:val="00EB31C1"/>
    <w:rsid w:val="00EB59BE"/>
    <w:rsid w:val="00F05845"/>
    <w:rsid w:val="00F112D4"/>
    <w:rsid w:val="00F41F36"/>
    <w:rsid w:val="00F762FB"/>
    <w:rsid w:val="00F778E0"/>
    <w:rsid w:val="00F77B50"/>
    <w:rsid w:val="00F9751D"/>
    <w:rsid w:val="00FB6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744EBE"/>
  </w:style>
  <w:style w:type="table" w:customStyle="1" w:styleId="TableNormal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744EB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44EB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IsSxki5drk5VMEcFb0pJoKJFTw==">AMUW2mU6c3IQdSYqCs5fEBYQeMcrW2KWGUiti8HfpfvGaAEETKGR9bGtEe0pD28P2QRvz/Bi9qCiYnHEZzM890pxdi4FbXB3LU9iVGwih+/ebuB95oekf+c=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3CA59D-8DCB-4D5D-BA3A-C064A9BC4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1168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cp:lastPrinted>2024-02-22T20:24:00Z</cp:lastPrinted>
  <dcterms:created xsi:type="dcterms:W3CDTF">2024-02-21T18:10:00Z</dcterms:created>
  <dcterms:modified xsi:type="dcterms:W3CDTF">2024-02-22T20:26:00Z</dcterms:modified>
</cp:coreProperties>
</file>