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C302A93" w14:textId="7F2586DD" w:rsidR="00FD07FB" w:rsidRPr="008F7ED5" w:rsidRDefault="00827F00" w:rsidP="00BA7961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  <w:tab w:val="left" w:pos="1133"/>
          <w:tab w:val="center" w:pos="4818"/>
          <w:tab w:val="left" w:pos="11196"/>
        </w:tabs>
        <w:jc w:val="center"/>
        <w:rPr>
          <w:rFonts w:eastAsia="Tahoma"/>
          <w:b/>
          <w:color w:val="000000"/>
        </w:rPr>
      </w:pPr>
      <w:r w:rsidRPr="008F7ED5">
        <w:rPr>
          <w:rFonts w:eastAsia="Tahoma"/>
          <w:b/>
          <w:color w:val="000000"/>
        </w:rPr>
        <w:t>Emenda Nº      /202</w:t>
      </w:r>
      <w:r w:rsidR="00BA7961" w:rsidRPr="008F7ED5">
        <w:rPr>
          <w:rFonts w:eastAsia="Tahoma"/>
          <w:b/>
          <w:color w:val="000000"/>
        </w:rPr>
        <w:t>4</w:t>
      </w:r>
    </w:p>
    <w:p w14:paraId="4EDE1EAC" w14:textId="77777777" w:rsidR="00FD07FB" w:rsidRPr="008F7ED5" w:rsidRDefault="00FD07FB" w:rsidP="00BA7961">
      <w:pPr>
        <w:rPr>
          <w:rFonts w:eastAsia="Tahoma"/>
          <w:b/>
        </w:rPr>
      </w:pPr>
    </w:p>
    <w:p w14:paraId="3A4B7B16" w14:textId="77777777" w:rsidR="00FD07FB" w:rsidRPr="008F7ED5" w:rsidRDefault="00827F00" w:rsidP="00BA7961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</w:tabs>
        <w:jc w:val="center"/>
        <w:rPr>
          <w:rFonts w:eastAsia="Tahoma"/>
        </w:rPr>
      </w:pPr>
      <w:r w:rsidRPr="008F7ED5">
        <w:rPr>
          <w:rFonts w:eastAsia="Tahoma"/>
          <w:b/>
        </w:rPr>
        <w:t>Modificativa</w:t>
      </w:r>
      <w:r w:rsidRPr="008F7ED5">
        <w:rPr>
          <w:rFonts w:eastAsia="Tahoma"/>
          <w:b/>
          <w:color w:val="000000"/>
        </w:rPr>
        <w:t xml:space="preserve"> ao Projeto de Lei Nº. </w:t>
      </w:r>
      <w:r w:rsidR="0081797C" w:rsidRPr="008F7ED5">
        <w:rPr>
          <w:rFonts w:eastAsia="Tahoma"/>
          <w:b/>
          <w:color w:val="000000"/>
        </w:rPr>
        <w:t>00221</w:t>
      </w:r>
      <w:r w:rsidRPr="008F7ED5">
        <w:rPr>
          <w:rFonts w:eastAsia="Tahoma"/>
          <w:b/>
          <w:color w:val="000000"/>
        </w:rPr>
        <w:t>/202</w:t>
      </w:r>
      <w:r w:rsidR="0081797C" w:rsidRPr="008F7ED5">
        <w:rPr>
          <w:rFonts w:eastAsia="Tahoma"/>
          <w:b/>
          <w:color w:val="000000"/>
        </w:rPr>
        <w:t>3</w:t>
      </w:r>
    </w:p>
    <w:p w14:paraId="7CBDC338" w14:textId="77777777" w:rsidR="00FD07FB" w:rsidRPr="008F7ED5" w:rsidRDefault="00FD07FB" w:rsidP="00BA7961">
      <w:pPr>
        <w:ind w:left="6315"/>
        <w:jc w:val="both"/>
        <w:rPr>
          <w:rFonts w:eastAsia="Tahoma"/>
          <w:color w:val="000000"/>
        </w:rPr>
      </w:pPr>
    </w:p>
    <w:p w14:paraId="16F73F72" w14:textId="73C84E46" w:rsidR="00FD07FB" w:rsidRPr="008F7ED5" w:rsidRDefault="00130764" w:rsidP="00BA7961">
      <w:pPr>
        <w:ind w:left="5103"/>
        <w:jc w:val="both"/>
        <w:rPr>
          <w:rFonts w:eastAsia="Tahoma"/>
          <w:b/>
        </w:rPr>
      </w:pPr>
      <w:r w:rsidRPr="008F7ED5">
        <w:rPr>
          <w:rFonts w:eastAsia="Tahoma"/>
          <w:b/>
        </w:rPr>
        <w:t>Modifica-se o Mapa 1</w:t>
      </w:r>
      <w:r w:rsidR="00EE58F3" w:rsidRPr="008F7ED5">
        <w:rPr>
          <w:rFonts w:eastAsia="Tahoma"/>
          <w:b/>
        </w:rPr>
        <w:t xml:space="preserve"> para </w:t>
      </w:r>
      <w:r w:rsidR="008F7ED5" w:rsidRPr="008F7ED5">
        <w:rPr>
          <w:rFonts w:eastAsia="Tahoma"/>
          <w:b/>
        </w:rPr>
        <w:t>corrigir erro material contido no projeto de lei inaugural.</w:t>
      </w:r>
    </w:p>
    <w:p w14:paraId="1F1737B6" w14:textId="77777777" w:rsidR="008F7ED5" w:rsidRPr="008F7ED5" w:rsidRDefault="008F7ED5" w:rsidP="00BA7961">
      <w:pPr>
        <w:ind w:left="5103"/>
        <w:jc w:val="both"/>
        <w:rPr>
          <w:rFonts w:eastAsia="Tahoma"/>
          <w:b/>
        </w:rPr>
      </w:pPr>
    </w:p>
    <w:p w14:paraId="2649B4E2" w14:textId="77777777" w:rsidR="00FD07FB" w:rsidRPr="008F7ED5" w:rsidRDefault="00FD07FB" w:rsidP="00BA7961">
      <w:pPr>
        <w:ind w:left="567"/>
        <w:jc w:val="both"/>
        <w:rPr>
          <w:rFonts w:eastAsia="Tahoma"/>
        </w:rPr>
      </w:pPr>
    </w:p>
    <w:p w14:paraId="5D88F92D" w14:textId="60E1E095" w:rsidR="008F7ED5" w:rsidRPr="008F7ED5" w:rsidRDefault="00827F00" w:rsidP="00BA7961">
      <w:pPr>
        <w:jc w:val="both"/>
        <w:rPr>
          <w:rFonts w:eastAsia="Tahoma"/>
          <w:bCs/>
        </w:rPr>
      </w:pPr>
      <w:r w:rsidRPr="008F7ED5">
        <w:rPr>
          <w:rFonts w:eastAsia="Tahoma"/>
          <w:b/>
        </w:rPr>
        <w:t>Art.</w:t>
      </w:r>
      <w:r w:rsidR="00EE58F3" w:rsidRPr="008F7ED5">
        <w:rPr>
          <w:rFonts w:eastAsia="Tahoma"/>
          <w:b/>
        </w:rPr>
        <w:t xml:space="preserve"> </w:t>
      </w:r>
      <w:r w:rsidRPr="008F7ED5">
        <w:rPr>
          <w:rFonts w:eastAsia="Tahoma"/>
          <w:b/>
        </w:rPr>
        <w:t xml:space="preserve">1º - </w:t>
      </w:r>
      <w:r w:rsidR="008F7ED5" w:rsidRPr="008F7ED5">
        <w:rPr>
          <w:rFonts w:eastAsia="Tahoma"/>
          <w:bCs/>
        </w:rPr>
        <w:t>Ficam retificados os erros materiais contidos no Mapa 1 do Projeto de Lei 161/2022, conforme imagens que passam a fazer parte integrante do referido texto normativo.</w:t>
      </w:r>
    </w:p>
    <w:p w14:paraId="2BC6E4B5" w14:textId="77777777" w:rsidR="008F7ED5" w:rsidRPr="008F7ED5" w:rsidRDefault="008F7ED5" w:rsidP="00BA7961">
      <w:pPr>
        <w:jc w:val="both"/>
        <w:rPr>
          <w:rFonts w:eastAsia="Tahoma"/>
          <w:b/>
        </w:rPr>
      </w:pPr>
    </w:p>
    <w:p w14:paraId="2DB179C5" w14:textId="0159FF6B" w:rsidR="00130764" w:rsidRPr="008F7ED5" w:rsidRDefault="008F7ED5" w:rsidP="00BA7961">
      <w:pPr>
        <w:jc w:val="both"/>
        <w:rPr>
          <w:rFonts w:eastAsia="Tahoma"/>
          <w:color w:val="000000"/>
          <w:highlight w:val="white"/>
        </w:rPr>
      </w:pPr>
      <w:r w:rsidRPr="008F7ED5">
        <w:rPr>
          <w:rFonts w:eastAsia="Tahoma"/>
          <w:noProof/>
          <w:color w:val="000000"/>
        </w:rPr>
        <w:drawing>
          <wp:inline distT="0" distB="0" distL="0" distR="0" wp14:anchorId="74A86710" wp14:editId="1D44FD7F">
            <wp:extent cx="6473190" cy="3057525"/>
            <wp:effectExtent l="0" t="0" r="3810" b="3175"/>
            <wp:docPr id="98284597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2845979" name="Imagem 98284597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3190" cy="305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994F77" w14:textId="71CB64F4" w:rsidR="00FD07FB" w:rsidRPr="008F7ED5" w:rsidRDefault="00827F00" w:rsidP="00BA7961">
      <w:pPr>
        <w:ind w:left="567"/>
        <w:jc w:val="right"/>
        <w:rPr>
          <w:rFonts w:eastAsia="Tahoma"/>
          <w:b/>
        </w:rPr>
      </w:pPr>
      <w:r w:rsidRPr="008F7ED5">
        <w:rPr>
          <w:rFonts w:eastAsia="Tahoma"/>
        </w:rPr>
        <w:t xml:space="preserve">Sala das Sessões, </w:t>
      </w:r>
      <w:r w:rsidR="00222EB5" w:rsidRPr="008F7ED5">
        <w:rPr>
          <w:rFonts w:eastAsia="Tahoma"/>
        </w:rPr>
        <w:t>2</w:t>
      </w:r>
      <w:r w:rsidR="008F7ED5" w:rsidRPr="008F7ED5">
        <w:rPr>
          <w:rFonts w:eastAsia="Tahoma"/>
        </w:rPr>
        <w:t>2</w:t>
      </w:r>
      <w:r w:rsidRPr="008F7ED5">
        <w:rPr>
          <w:rFonts w:eastAsia="Tahoma"/>
        </w:rPr>
        <w:t xml:space="preserve"> de </w:t>
      </w:r>
      <w:r w:rsidR="008F7ED5" w:rsidRPr="008F7ED5">
        <w:rPr>
          <w:rFonts w:eastAsia="Tahoma"/>
        </w:rPr>
        <w:t>fevereiro</w:t>
      </w:r>
      <w:r w:rsidR="00EE58F3" w:rsidRPr="008F7ED5">
        <w:rPr>
          <w:rFonts w:eastAsia="Tahoma"/>
        </w:rPr>
        <w:t xml:space="preserve"> </w:t>
      </w:r>
      <w:r w:rsidRPr="008F7ED5">
        <w:rPr>
          <w:rFonts w:eastAsia="Tahoma"/>
        </w:rPr>
        <w:t>de 202</w:t>
      </w:r>
      <w:r w:rsidR="00EE58F3" w:rsidRPr="008F7ED5">
        <w:rPr>
          <w:rFonts w:eastAsia="Tahoma"/>
        </w:rPr>
        <w:t>4</w:t>
      </w:r>
      <w:r w:rsidRPr="008F7ED5">
        <w:rPr>
          <w:rFonts w:eastAsia="Tahoma"/>
        </w:rPr>
        <w:t>.</w:t>
      </w:r>
    </w:p>
    <w:p w14:paraId="00F94DC0" w14:textId="13B7AA40" w:rsidR="009D0882" w:rsidRPr="008F7ED5" w:rsidRDefault="00827F00" w:rsidP="00BA7961">
      <w:pPr>
        <w:shd w:val="clear" w:color="auto" w:fill="FFFFFF"/>
        <w:jc w:val="center"/>
        <w:rPr>
          <w:rFonts w:eastAsia="Tahoma"/>
          <w:b/>
        </w:rPr>
      </w:pPr>
      <w:r w:rsidRPr="008F7ED5">
        <w:rPr>
          <w:rFonts w:eastAsia="Tahoma"/>
          <w:b/>
        </w:rPr>
        <w:t xml:space="preserve">                          </w:t>
      </w:r>
      <w:r w:rsidRPr="008F7ED5">
        <w:rPr>
          <w:rFonts w:eastAsia="Tahoma"/>
          <w:b/>
        </w:rPr>
        <w:tab/>
      </w:r>
    </w:p>
    <w:p w14:paraId="05BB80DC" w14:textId="77777777" w:rsidR="00EE58F3" w:rsidRPr="008F7ED5" w:rsidRDefault="00EE58F3" w:rsidP="00BA7961">
      <w:pPr>
        <w:shd w:val="clear" w:color="auto" w:fill="FFFFFF"/>
        <w:jc w:val="center"/>
        <w:rPr>
          <w:rFonts w:eastAsia="Tahoma"/>
          <w:b/>
        </w:rPr>
      </w:pPr>
      <w:r w:rsidRPr="008F7ED5">
        <w:rPr>
          <w:rFonts w:eastAsia="Tahoma"/>
          <w:b/>
        </w:rPr>
        <w:t>Leandro Portugal</w:t>
      </w:r>
    </w:p>
    <w:p w14:paraId="77287452" w14:textId="36340BF5" w:rsidR="00FD07FB" w:rsidRPr="008F7ED5" w:rsidRDefault="00827F00" w:rsidP="00BA7961">
      <w:pPr>
        <w:shd w:val="clear" w:color="auto" w:fill="FFFFFF"/>
        <w:jc w:val="center"/>
        <w:rPr>
          <w:rFonts w:eastAsia="Tahoma"/>
          <w:b/>
        </w:rPr>
      </w:pPr>
      <w:r w:rsidRPr="008F7ED5">
        <w:rPr>
          <w:rFonts w:eastAsia="Tahoma"/>
          <w:b/>
        </w:rPr>
        <w:t xml:space="preserve">Vereador                               </w:t>
      </w:r>
    </w:p>
    <w:p w14:paraId="6603691F" w14:textId="77777777" w:rsidR="0081797C" w:rsidRPr="008F7ED5" w:rsidRDefault="0081797C" w:rsidP="00BA7961">
      <w:pPr>
        <w:ind w:left="-283"/>
        <w:rPr>
          <w:rFonts w:eastAsia="Tahoma"/>
          <w:b/>
        </w:rPr>
      </w:pPr>
    </w:p>
    <w:p w14:paraId="36C7E676" w14:textId="77777777" w:rsidR="008F7ED5" w:rsidRPr="008F7ED5" w:rsidRDefault="00827F00" w:rsidP="008F7ED5">
      <w:pPr>
        <w:rPr>
          <w:rFonts w:eastAsia="Tahoma"/>
          <w:b/>
        </w:rPr>
      </w:pPr>
      <w:r w:rsidRPr="008F7ED5">
        <w:rPr>
          <w:rFonts w:eastAsia="Tahoma"/>
          <w:b/>
        </w:rPr>
        <w:t>JUSTIFICATIVA:</w:t>
      </w:r>
    </w:p>
    <w:p w14:paraId="2CEF296C" w14:textId="77777777" w:rsidR="008F7ED5" w:rsidRPr="008F7ED5" w:rsidRDefault="008F7ED5" w:rsidP="008F7ED5">
      <w:pPr>
        <w:rPr>
          <w:rFonts w:eastAsia="Tahoma"/>
          <w:b/>
        </w:rPr>
      </w:pPr>
    </w:p>
    <w:p w14:paraId="4406594F" w14:textId="68C227DD" w:rsidR="008F7ED5" w:rsidRPr="008F7ED5" w:rsidRDefault="008F7ED5" w:rsidP="008F7ED5">
      <w:pPr>
        <w:ind w:firstLine="709"/>
        <w:jc w:val="both"/>
        <w:rPr>
          <w:rFonts w:eastAsia="Tahoma"/>
          <w:b/>
        </w:rPr>
      </w:pPr>
      <w:r w:rsidRPr="008F7ED5">
        <w:t xml:space="preserve">Trata-se de Emenda </w:t>
      </w:r>
      <w:r w:rsidRPr="008F7ED5">
        <w:t xml:space="preserve">versando </w:t>
      </w:r>
      <w:r w:rsidRPr="008F7ED5">
        <w:t xml:space="preserve">sobre </w:t>
      </w:r>
      <w:proofErr w:type="spellStart"/>
      <w:r w:rsidRPr="008F7ED5">
        <w:t>correção</w:t>
      </w:r>
      <w:proofErr w:type="spellEnd"/>
      <w:r w:rsidRPr="008F7ED5">
        <w:t xml:space="preserve"> de erro material onde foram deixados de inserir no mapa 1 poucos lotes, </w:t>
      </w:r>
      <w:proofErr w:type="spellStart"/>
      <w:r w:rsidRPr="008F7ED5">
        <w:t>ja</w:t>
      </w:r>
      <w:proofErr w:type="spellEnd"/>
      <w:r w:rsidRPr="008F7ED5">
        <w:t xml:space="preserve">́ implantados desde a </w:t>
      </w:r>
      <w:proofErr w:type="spellStart"/>
      <w:r w:rsidRPr="008F7ED5">
        <w:t>década</w:t>
      </w:r>
      <w:proofErr w:type="spellEnd"/>
      <w:r w:rsidRPr="008F7ED5">
        <w:t xml:space="preserve"> de 40, criando-se uma descontinuidade com seus vizinhos imediatos no mesmo logradouro. Essa </w:t>
      </w:r>
      <w:proofErr w:type="spellStart"/>
      <w:r w:rsidRPr="008F7ED5">
        <w:t>correção</w:t>
      </w:r>
      <w:proofErr w:type="spellEnd"/>
      <w:r w:rsidRPr="008F7ED5">
        <w:t xml:space="preserve"> propicia a </w:t>
      </w:r>
      <w:proofErr w:type="spellStart"/>
      <w:r w:rsidRPr="008F7ED5">
        <w:t>implantação</w:t>
      </w:r>
      <w:proofErr w:type="spellEnd"/>
      <w:r w:rsidRPr="008F7ED5">
        <w:t xml:space="preserve"> das </w:t>
      </w:r>
      <w:proofErr w:type="spellStart"/>
      <w:r w:rsidRPr="008F7ED5">
        <w:t>edificações</w:t>
      </w:r>
      <w:proofErr w:type="spellEnd"/>
      <w:r w:rsidRPr="008F7ED5">
        <w:t xml:space="preserve"> nesses lotes de forma justa e </w:t>
      </w:r>
      <w:proofErr w:type="spellStart"/>
      <w:r w:rsidRPr="008F7ED5">
        <w:t>democrática</w:t>
      </w:r>
      <w:proofErr w:type="spellEnd"/>
      <w:r w:rsidRPr="008F7ED5">
        <w:t xml:space="preserve">, possibilitando a </w:t>
      </w:r>
      <w:proofErr w:type="spellStart"/>
      <w:r w:rsidRPr="008F7ED5">
        <w:t>adoção</w:t>
      </w:r>
      <w:proofErr w:type="spellEnd"/>
      <w:r w:rsidRPr="008F7ED5">
        <w:t xml:space="preserve"> de </w:t>
      </w:r>
      <w:proofErr w:type="spellStart"/>
      <w:r w:rsidRPr="008F7ED5">
        <w:t>padrões</w:t>
      </w:r>
      <w:proofErr w:type="spellEnd"/>
      <w:r w:rsidRPr="008F7ED5">
        <w:t xml:space="preserve"> construtivos e de </w:t>
      </w:r>
      <w:proofErr w:type="spellStart"/>
      <w:r w:rsidRPr="008F7ED5">
        <w:t>ocupação</w:t>
      </w:r>
      <w:proofErr w:type="spellEnd"/>
      <w:r w:rsidRPr="008F7ED5">
        <w:t xml:space="preserve"> com </w:t>
      </w:r>
      <w:proofErr w:type="gramStart"/>
      <w:r w:rsidRPr="008F7ED5">
        <w:t>as mesmas</w:t>
      </w:r>
      <w:proofErr w:type="gramEnd"/>
      <w:r w:rsidRPr="008F7ED5">
        <w:t xml:space="preserve"> </w:t>
      </w:r>
      <w:proofErr w:type="spellStart"/>
      <w:r w:rsidRPr="008F7ED5">
        <w:t>características</w:t>
      </w:r>
      <w:proofErr w:type="spellEnd"/>
      <w:r w:rsidRPr="008F7ED5">
        <w:t xml:space="preserve"> dos demais vizinhos, assegurando o </w:t>
      </w:r>
      <w:proofErr w:type="spellStart"/>
      <w:r w:rsidRPr="008F7ED5">
        <w:t>princípio</w:t>
      </w:r>
      <w:proofErr w:type="spellEnd"/>
      <w:r w:rsidRPr="008F7ED5">
        <w:t xml:space="preserve"> constitucional da igualdade. </w:t>
      </w:r>
    </w:p>
    <w:p w14:paraId="0B5E7D17" w14:textId="29E2F988" w:rsidR="00FD07FB" w:rsidRPr="008F7ED5" w:rsidRDefault="00BA7961" w:rsidP="00BA7961">
      <w:pPr>
        <w:shd w:val="clear" w:color="auto" w:fill="FFFFFF"/>
        <w:ind w:firstLine="720"/>
        <w:jc w:val="both"/>
        <w:rPr>
          <w:rFonts w:eastAsia="Tahoma"/>
        </w:rPr>
      </w:pPr>
      <w:r w:rsidRPr="008F7ED5">
        <w:rPr>
          <w:rFonts w:eastAsia="Tahoma"/>
        </w:rPr>
        <w:t>Desta maneira, conto com o apoio dos Nobres Pares para aprovação da presente emenda.</w:t>
      </w:r>
    </w:p>
    <w:sectPr w:rsidR="00FD07FB" w:rsidRPr="008F7ED5" w:rsidSect="008549E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5" w:h="16837"/>
      <w:pgMar w:top="1842" w:right="706" w:bottom="964" w:left="1005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E81BA6" w14:textId="77777777" w:rsidR="008549EF" w:rsidRDefault="008549EF" w:rsidP="00FD07FB">
      <w:r>
        <w:separator/>
      </w:r>
    </w:p>
  </w:endnote>
  <w:endnote w:type="continuationSeparator" w:id="0">
    <w:p w14:paraId="64E32C67" w14:textId="77777777" w:rsidR="008549EF" w:rsidRDefault="008549EF" w:rsidP="00FD0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B0B8C" w14:textId="77777777" w:rsidR="008F7ED5" w:rsidRDefault="008F7ED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0C23D" w14:textId="63117194" w:rsidR="0081797C" w:rsidRDefault="0081797C" w:rsidP="0081797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Av. Amaral Peixoto, 625 / Gabinete: 3</w:t>
    </w:r>
    <w:r w:rsidR="00EE58F3">
      <w:rPr>
        <w:rFonts w:ascii="Tahoma" w:eastAsia="Tahoma" w:hAnsi="Tahoma" w:cs="Tahoma"/>
        <w:b/>
        <w:i/>
        <w:sz w:val="16"/>
        <w:szCs w:val="16"/>
      </w:rPr>
      <w:t>4</w:t>
    </w:r>
    <w:r>
      <w:rPr>
        <w:rFonts w:ascii="Tahoma" w:eastAsia="Tahoma" w:hAnsi="Tahoma" w:cs="Tahoma"/>
        <w:b/>
        <w:i/>
        <w:sz w:val="16"/>
        <w:szCs w:val="16"/>
      </w:rPr>
      <w:t xml:space="preserve"> – Centro – Niterói – RJ – CEP.: 24.023-900  </w:t>
    </w:r>
  </w:p>
  <w:p w14:paraId="1E90A1A3" w14:textId="77777777" w:rsidR="0081797C" w:rsidRDefault="0081797C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FA193" w14:textId="77777777" w:rsidR="008F7ED5" w:rsidRDefault="008F7ED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B431FF" w14:textId="77777777" w:rsidR="008549EF" w:rsidRDefault="008549EF" w:rsidP="00FD07FB">
      <w:r>
        <w:separator/>
      </w:r>
    </w:p>
  </w:footnote>
  <w:footnote w:type="continuationSeparator" w:id="0">
    <w:p w14:paraId="0B15F826" w14:textId="77777777" w:rsidR="008549EF" w:rsidRDefault="008549EF" w:rsidP="00FD07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F4448" w14:textId="77777777" w:rsidR="00EE58F3" w:rsidRDefault="00EE58F3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6FD6E" w14:textId="77777777" w:rsidR="00FD07FB" w:rsidRDefault="00FD07FB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8"/>
      <w:tblW w:w="9648" w:type="dxa"/>
      <w:tblInd w:w="108" w:type="dxa"/>
      <w:tblLayout w:type="fixed"/>
      <w:tblLook w:val="0000" w:firstRow="0" w:lastRow="0" w:firstColumn="0" w:lastColumn="0" w:noHBand="0" w:noVBand="0"/>
    </w:tblPr>
    <w:tblGrid>
      <w:gridCol w:w="1728"/>
      <w:gridCol w:w="7920"/>
    </w:tblGrid>
    <w:tr w:rsidR="00FD07FB" w14:paraId="4D093696" w14:textId="77777777" w:rsidTr="00BA7961">
      <w:trPr>
        <w:cantSplit/>
        <w:trHeight w:val="1538"/>
        <w:tblHeader/>
      </w:trPr>
      <w:tc>
        <w:tcPr>
          <w:tcW w:w="1728" w:type="dxa"/>
        </w:tcPr>
        <w:p w14:paraId="7CA5592C" w14:textId="77777777" w:rsidR="00FD07FB" w:rsidRDefault="00827F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eastAsia="Times New Roman"/>
              <w:noProof/>
              <w:color w:val="000000"/>
              <w:lang w:eastAsia="pt-BR"/>
            </w:rPr>
            <w:drawing>
              <wp:inline distT="0" distB="0" distL="0" distR="0" wp14:anchorId="262DD381" wp14:editId="4717D3D4">
                <wp:extent cx="933450" cy="1123950"/>
                <wp:effectExtent l="0" t="0" r="0" b="0"/>
                <wp:docPr id="11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14:paraId="6E5AE2B2" w14:textId="77777777" w:rsidR="00FD07FB" w:rsidRDefault="00FD07F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14:paraId="2FB7AE4B" w14:textId="77777777" w:rsidR="00FD07FB" w:rsidRDefault="00FD07F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14:paraId="34A62ED1" w14:textId="77777777" w:rsidR="00FD07FB" w:rsidRDefault="00827F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14:paraId="665ECAE9" w14:textId="77777777" w:rsidR="00FD07FB" w:rsidRDefault="00FD07F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14:paraId="5D9B3551" w14:textId="75D67B4B" w:rsidR="00FD07FB" w:rsidRDefault="00827F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 xml:space="preserve">Gabinete Vereador </w:t>
          </w:r>
          <w:r w:rsidR="00EE58F3"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Leandro Portugal</w:t>
          </w:r>
        </w:p>
        <w:p w14:paraId="26595B1D" w14:textId="77777777" w:rsidR="00FD07FB" w:rsidRDefault="00FD07F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14:paraId="757FE42B" w14:textId="77777777" w:rsidR="00FD07FB" w:rsidRDefault="00FD07F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9E18B" w14:textId="77777777" w:rsidR="00EE58F3" w:rsidRDefault="00EE58F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B57F0C"/>
    <w:multiLevelType w:val="hybridMultilevel"/>
    <w:tmpl w:val="E612D6B2"/>
    <w:lvl w:ilvl="0" w:tplc="26422E42">
      <w:start w:val="1"/>
      <w:numFmt w:val="upperRoman"/>
      <w:lvlText w:val="%1-"/>
      <w:lvlJc w:val="left"/>
      <w:pPr>
        <w:ind w:left="154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05" w:hanging="360"/>
      </w:pPr>
    </w:lvl>
    <w:lvl w:ilvl="2" w:tplc="0416001B" w:tentative="1">
      <w:start w:val="1"/>
      <w:numFmt w:val="lowerRoman"/>
      <w:lvlText w:val="%3."/>
      <w:lvlJc w:val="right"/>
      <w:pPr>
        <w:ind w:left="2625" w:hanging="180"/>
      </w:pPr>
    </w:lvl>
    <w:lvl w:ilvl="3" w:tplc="0416000F" w:tentative="1">
      <w:start w:val="1"/>
      <w:numFmt w:val="decimal"/>
      <w:lvlText w:val="%4."/>
      <w:lvlJc w:val="left"/>
      <w:pPr>
        <w:ind w:left="3345" w:hanging="360"/>
      </w:pPr>
    </w:lvl>
    <w:lvl w:ilvl="4" w:tplc="04160019" w:tentative="1">
      <w:start w:val="1"/>
      <w:numFmt w:val="lowerLetter"/>
      <w:lvlText w:val="%5."/>
      <w:lvlJc w:val="left"/>
      <w:pPr>
        <w:ind w:left="4065" w:hanging="360"/>
      </w:pPr>
    </w:lvl>
    <w:lvl w:ilvl="5" w:tplc="0416001B" w:tentative="1">
      <w:start w:val="1"/>
      <w:numFmt w:val="lowerRoman"/>
      <w:lvlText w:val="%6."/>
      <w:lvlJc w:val="right"/>
      <w:pPr>
        <w:ind w:left="4785" w:hanging="180"/>
      </w:pPr>
    </w:lvl>
    <w:lvl w:ilvl="6" w:tplc="0416000F" w:tentative="1">
      <w:start w:val="1"/>
      <w:numFmt w:val="decimal"/>
      <w:lvlText w:val="%7."/>
      <w:lvlJc w:val="left"/>
      <w:pPr>
        <w:ind w:left="5505" w:hanging="360"/>
      </w:pPr>
    </w:lvl>
    <w:lvl w:ilvl="7" w:tplc="04160019" w:tentative="1">
      <w:start w:val="1"/>
      <w:numFmt w:val="lowerLetter"/>
      <w:lvlText w:val="%8."/>
      <w:lvlJc w:val="left"/>
      <w:pPr>
        <w:ind w:left="6225" w:hanging="360"/>
      </w:pPr>
    </w:lvl>
    <w:lvl w:ilvl="8" w:tplc="0416001B" w:tentative="1">
      <w:start w:val="1"/>
      <w:numFmt w:val="lowerRoman"/>
      <w:lvlText w:val="%9."/>
      <w:lvlJc w:val="right"/>
      <w:pPr>
        <w:ind w:left="6945" w:hanging="180"/>
      </w:pPr>
    </w:lvl>
  </w:abstractNum>
  <w:num w:numId="1" w16cid:durableId="1030301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7FB"/>
    <w:rsid w:val="00130764"/>
    <w:rsid w:val="0015603F"/>
    <w:rsid w:val="00222EB5"/>
    <w:rsid w:val="00455595"/>
    <w:rsid w:val="00521CC1"/>
    <w:rsid w:val="006142E7"/>
    <w:rsid w:val="006857AD"/>
    <w:rsid w:val="007A05D6"/>
    <w:rsid w:val="007B6B69"/>
    <w:rsid w:val="007F2901"/>
    <w:rsid w:val="00816BA3"/>
    <w:rsid w:val="0081797C"/>
    <w:rsid w:val="00827F00"/>
    <w:rsid w:val="008549EF"/>
    <w:rsid w:val="00855F9C"/>
    <w:rsid w:val="008F7ED5"/>
    <w:rsid w:val="009D0882"/>
    <w:rsid w:val="00A97B4B"/>
    <w:rsid w:val="00BA733C"/>
    <w:rsid w:val="00BA7961"/>
    <w:rsid w:val="00CA6E14"/>
    <w:rsid w:val="00EC12AC"/>
    <w:rsid w:val="00EE58F3"/>
    <w:rsid w:val="00F71116"/>
    <w:rsid w:val="00FD07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8CCCDA"/>
  <w15:docId w15:val="{F90F9AED-A2CA-9C48-A4CA-9945B7AEC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8"/>
    <w:next w:val="Normal8"/>
    <w:rsid w:val="00FD07F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8"/>
    <w:next w:val="Normal8"/>
    <w:rsid w:val="00FD07F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8"/>
    <w:next w:val="Normal8"/>
    <w:rsid w:val="00FD07FB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8"/>
    <w:next w:val="Normal8"/>
    <w:rsid w:val="00FD07F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FD07FB"/>
  </w:style>
  <w:style w:type="table" w:customStyle="1" w:styleId="TableNormal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8"/>
    <w:next w:val="Normal8"/>
    <w:rsid w:val="00FD07FB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FD07FB"/>
  </w:style>
  <w:style w:type="table" w:customStyle="1" w:styleId="TableNormal0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3">
    <w:name w:val="Normal3"/>
    <w:rsid w:val="00FD07FB"/>
  </w:style>
  <w:style w:type="table" w:customStyle="1" w:styleId="TableNormal1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4">
    <w:name w:val="Normal4"/>
    <w:rsid w:val="00FD07FB"/>
  </w:style>
  <w:style w:type="table" w:customStyle="1" w:styleId="TableNormal2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5">
    <w:name w:val="Normal5"/>
    <w:rsid w:val="00FD07FB"/>
  </w:style>
  <w:style w:type="table" w:customStyle="1" w:styleId="TableNormal3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6">
    <w:name w:val="Normal6"/>
    <w:rsid w:val="00FD07FB"/>
  </w:style>
  <w:style w:type="table" w:customStyle="1" w:styleId="TableNormal4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7">
    <w:name w:val="Normal7"/>
    <w:rsid w:val="00FD07FB"/>
  </w:style>
  <w:style w:type="table" w:customStyle="1" w:styleId="TableNormal5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8">
    <w:name w:val="Normal8"/>
    <w:rsid w:val="00FD07FB"/>
  </w:style>
  <w:style w:type="table" w:customStyle="1" w:styleId="TableNormal6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0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0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FD07F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6"/>
    <w:rsid w:val="00FD07F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6"/>
    <w:rsid w:val="00FD07F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6"/>
    <w:rsid w:val="00FD07F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6"/>
    <w:rsid w:val="00FD07FB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6"/>
    <w:rsid w:val="00FD07FB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6"/>
    <w:rsid w:val="00FD07F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6"/>
    <w:rsid w:val="00FD07F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6"/>
    <w:rsid w:val="00FD07F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6"/>
    <w:rsid w:val="00FD07F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6"/>
    <w:rsid w:val="00FD07FB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PargrafodaLista">
    <w:name w:val="List Paragraph"/>
    <w:basedOn w:val="Normal"/>
    <w:uiPriority w:val="34"/>
    <w:qFormat/>
    <w:rsid w:val="00BA7961"/>
    <w:pPr>
      <w:widowControl/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07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12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28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739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873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19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296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6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5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40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51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67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293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7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85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770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76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23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39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wG3/RsG1/tRcebH1kfkg1N15xbQ==">AMUW2mWsr94cK4anGCPmTOSL5nwA5vv6N+JRWMf7jd2O/rnkMIBZxJN0dUC72Rgiw10PRHfTqg2EVnLtzaeIb1ifiSxuqHpg6RjiFCDpFmyQ7+nCrmau+Lc=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168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GUILHERME VALLADARES GIESTA</cp:lastModifiedBy>
  <cp:revision>2</cp:revision>
  <cp:lastPrinted>2022-03-08T16:31:00Z</cp:lastPrinted>
  <dcterms:created xsi:type="dcterms:W3CDTF">2024-02-22T21:07:00Z</dcterms:created>
  <dcterms:modified xsi:type="dcterms:W3CDTF">2024-02-22T21:07:00Z</dcterms:modified>
</cp:coreProperties>
</file>