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b w:val="1"/>
        </w:rPr>
      </w:pPr>
      <w:bookmarkStart w:colFirst="0" w:colLast="0" w:name="_heading=h.ti08gy891k86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1, s</w:t>
      </w:r>
      <w:r w:rsidDel="00000000" w:rsidR="00000000" w:rsidRPr="00000000">
        <w:rPr>
          <w:rtl w:val="0"/>
        </w:rPr>
        <w:t xml:space="preserve">ubstituindo-se ZEIS+2 sobre a comunidade do Sabão (Centro: próximo a Rua Desidério de Oliveira Machado e Avenida Washington Luiz) por ZEIS.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As ZEIS não devem ter parâmetros, estabelecer um número determinado de pavimentos, como é o caso, abre espaço para a gentrificação. Os novos índices de gabaritos mais altos do que a realidade atual, como é o caso, só favorecem a especulação imobiliária, enquanto o problema deveria ser resolvido com regularização fundiária. A demarcação adequada das ZEIS é uma ferramenta que possibilita a proteção  da comunidade contra despejos e remoções.   Todas as ZEIS demarcadas no Mapa 8 do Plano Diretor de 2019 devem ser incorporadas no mapa 1 do Projeto de Lei 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20 de Fevereiro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52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LfPHbBR7h1ttqLKA28W4xFqahQ==">CgMxLjAyCGguZ2pkZ3hzMg5oLnRpMDhneTg5MWs4NjIOaC5qeXQ1OXhxN3Jubzc4AHIhMUVaU0RXSkdUeVdrR01nNkp3RF9GTENrVVBSVlBPYTVI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2023-11-24T00:39:00Z</dcterms:created>
  <dc:creator>vereador renatinho</dc:creator>
</cp:coreProperties>
</file>