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7E7730">
        <w:rPr>
          <w:rFonts w:ascii="Times New Roman" w:hAnsi="Times New Roman" w:cs="Times New Roman"/>
          <w:b/>
          <w:sz w:val="24"/>
          <w:szCs w:val="24"/>
        </w:rPr>
        <w:t>ADMINISTRAÇÃO DA UNIDADE</w:t>
      </w:r>
      <w:r w:rsidR="00770AB2">
        <w:rPr>
          <w:rFonts w:ascii="Times New Roman" w:hAnsi="Times New Roman" w:cs="Times New Roman"/>
          <w:b/>
          <w:sz w:val="24"/>
          <w:szCs w:val="24"/>
        </w:rPr>
        <w:t xml:space="preserve"> ao</w:t>
      </w:r>
      <w:r w:rsidR="00BD05B6">
        <w:rPr>
          <w:rFonts w:ascii="Times New Roman" w:hAnsi="Times New Roman" w:cs="Times New Roman"/>
          <w:b/>
          <w:sz w:val="24"/>
          <w:szCs w:val="24"/>
        </w:rPr>
        <w:t xml:space="preserve"> Projeto de Lei Nº</w:t>
      </w:r>
      <w:proofErr w:type="gramStart"/>
      <w:r w:rsidR="00BD05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>
        <w:rPr>
          <w:rFonts w:ascii="Times New Roman" w:hAnsi="Times New Roman" w:cs="Times New Roman"/>
          <w:b/>
          <w:sz w:val="24"/>
          <w:szCs w:val="24"/>
        </w:rPr>
        <w:t>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>ia</w:t>
      </w:r>
      <w:r w:rsidR="00705877">
        <w:rPr>
          <w:rFonts w:ascii="Times New Roman" w:hAnsi="Times New Roman" w:cs="Times New Roman"/>
        </w:rPr>
        <w:t xml:space="preserve"> </w:t>
      </w:r>
      <w:r w:rsidR="007E7730">
        <w:rPr>
          <w:rFonts w:ascii="Times New Roman" w:hAnsi="Times New Roman" w:cs="Times New Roman"/>
        </w:rPr>
        <w:t>ADMINISTRAÇÃO DA UNIDADE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705877">
        <w:rPr>
          <w:rFonts w:ascii="Times New Roman" w:hAnsi="Times New Roman" w:cs="Times New Roman"/>
          <w:sz w:val="24"/>
          <w:szCs w:val="24"/>
        </w:rPr>
        <w:t xml:space="preserve">ao Projeto de Lei Nº </w:t>
      </w:r>
      <w:r w:rsidR="00A70D26" w:rsidRPr="00A70D26">
        <w:rPr>
          <w:rFonts w:ascii="Times New Roman" w:hAnsi="Times New Roman" w:cs="Times New Roman"/>
          <w:sz w:val="24"/>
          <w:szCs w:val="24"/>
        </w:rPr>
        <w:t>193/ 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0"/>
        <w:gridCol w:w="1151"/>
        <w:gridCol w:w="2816"/>
        <w:gridCol w:w="1438"/>
        <w:gridCol w:w="1853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6A20E9" w:rsidP="000376D9">
            <w:pPr>
              <w:spacing w:after="0" w:line="240" w:lineRule="auto"/>
              <w:textAlignment w:val="baseline"/>
            </w:pPr>
            <w:r w:rsidRPr="00104584">
              <w:rPr>
                <w:sz w:val="18"/>
                <w:szCs w:val="18"/>
              </w:rP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93086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bookmarkStart w:id="0" w:name="_GoBack"/>
            <w:bookmarkEnd w:id="0"/>
            <w:r w:rsidR="007E7730">
              <w:rPr>
                <w:rFonts w:eastAsia="Times New Roman" w:cstheme="minorHAnsi"/>
                <w:sz w:val="18"/>
                <w:szCs w:val="18"/>
                <w:lang w:eastAsia="pt-BR"/>
              </w:rPr>
              <w:t>4191 – ADMINISTRAÇÕES</w:t>
            </w:r>
            <w:r w:rsidR="00930866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DA UNIDADE</w:t>
            </w:r>
            <w:proofErr w:type="gramStart"/>
            <w:r w:rsidR="00930866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770AB2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</w:p>
        </w:tc>
        <w:proofErr w:type="gramEnd"/>
      </w:tr>
      <w:tr w:rsidR="001371CB" w:rsidRPr="00BE051B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04584">
              <w:rPr>
                <w:sz w:val="18"/>
                <w:szCs w:val="18"/>
              </w:rPr>
              <w:t>482 – HABITAÇÃO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705877" w:rsidP="000376D9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56 - SECRETARIA MUNICIPAL DE HABITAÇÃO E REGULARIZAÇÃO FUNDIÁRIA</w:t>
            </w:r>
          </w:p>
        </w:tc>
      </w:tr>
      <w:tr w:rsidR="001371CB" w:rsidRPr="00BE051B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705877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77" w:rsidRPr="00705877" w:rsidRDefault="00705877" w:rsidP="009308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705877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 xml:space="preserve">R$ </w:t>
            </w:r>
            <w:r w:rsidR="00930866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1.734.230,77</w:t>
            </w:r>
          </w:p>
        </w:tc>
        <w:tc>
          <w:tcPr>
            <w:tcW w:w="818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</w:tcPr>
          <w:p w:rsidR="00705877" w:rsidRDefault="00705877" w:rsidP="00770AB2">
            <w:pPr>
              <w:jc w:val="center"/>
            </w:pP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930866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 w:rsidR="00770AB2">
              <w:rPr>
                <w:rFonts w:eastAsia="Times New Roman" w:cstheme="minorHAnsi"/>
                <w:sz w:val="18"/>
                <w:szCs w:val="18"/>
                <w:lang w:eastAsia="pt-BR"/>
              </w:rPr>
              <w:t>.00</w:t>
            </w: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0.000,00</w:t>
            </w:r>
          </w:p>
        </w:tc>
        <w:tc>
          <w:tcPr>
            <w:tcW w:w="2977" w:type="dxa"/>
            <w:tcBorders>
              <w:top w:val="single" w:sz="6" w:space="0" w:color="333333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</w:tcPr>
          <w:p w:rsidR="00705877" w:rsidRDefault="00705877" w:rsidP="00705877">
            <w:pPr>
              <w:jc w:val="center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77" w:rsidRPr="00BE051B" w:rsidRDefault="00705877" w:rsidP="00770AB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930866">
              <w:rPr>
                <w:rFonts w:eastAsia="Times New Roman" w:cstheme="minorHAnsi"/>
                <w:sz w:val="18"/>
                <w:szCs w:val="18"/>
                <w:lang w:eastAsia="pt-BR"/>
              </w:rPr>
              <w:t>2.734.230,77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99.99 – RESERVA DE CONTINGÊNCIA </w:t>
            </w:r>
          </w:p>
        </w:tc>
      </w:tr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99.999.0900.956.0001 – RESERVA DE CONTINGÊNCIA 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45.274.552,38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930866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585589">
              <w:rPr>
                <w:rFonts w:eastAsia="Times New Roman"/>
                <w:sz w:val="18"/>
                <w:szCs w:val="18"/>
                <w:lang w:eastAsia="pt-BR"/>
              </w:rPr>
              <w:t>.000.000,00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585589" w:rsidP="0093086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585589">
              <w:rPr>
                <w:rFonts w:eastAsia="Times New Roman"/>
                <w:sz w:val="18"/>
                <w:szCs w:val="18"/>
                <w:lang w:eastAsia="pt-BR"/>
              </w:rPr>
              <w:t>4</w:t>
            </w:r>
            <w:r w:rsidR="00930866">
              <w:rPr>
                <w:rFonts w:eastAsia="Times New Roman"/>
                <w:sz w:val="18"/>
                <w:szCs w:val="18"/>
                <w:lang w:eastAsia="pt-BR"/>
              </w:rPr>
              <w:t>4</w:t>
            </w:r>
            <w:r w:rsidRPr="00585589">
              <w:rPr>
                <w:rFonts w:eastAsia="Times New Roman"/>
                <w:sz w:val="18"/>
                <w:szCs w:val="18"/>
                <w:lang w:eastAsia="pt-BR"/>
              </w:rPr>
              <w:t>.274.552,38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930866">
        <w:rPr>
          <w:rFonts w:ascii="Times New Roman" w:hAnsi="Times New Roman" w:cs="Times New Roman"/>
          <w:b/>
        </w:rPr>
        <w:t xml:space="preserve">13 </w:t>
      </w:r>
      <w:r w:rsidR="00705877">
        <w:rPr>
          <w:rFonts w:ascii="Times New Roman" w:hAnsi="Times New Roman" w:cs="Times New Roman"/>
          <w:b/>
        </w:rPr>
        <w:t xml:space="preserve">de dezembro de 2023. 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70587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A41BFE" w:rsidRDefault="00A41BFE" w:rsidP="00A41BFE">
      <w:pPr>
        <w:spacing w:after="0" w:line="240" w:lineRule="auto"/>
        <w:rPr>
          <w:rFonts w:ascii="Times New Roman" w:hAnsi="Times New Roman" w:cs="Times New Roman"/>
          <w:b/>
        </w:rPr>
      </w:pPr>
    </w:p>
    <w:p w:rsidR="00A41BFE" w:rsidRPr="00A41BFE" w:rsidRDefault="00A41BFE" w:rsidP="00A41B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41BFE">
        <w:rPr>
          <w:rFonts w:ascii="Times New Roman" w:hAnsi="Times New Roman" w:cs="Times New Roman"/>
        </w:rPr>
        <w:t>A NITPREV transferiu recentemente para o Município a Gestão da Carteira Habitacional do antigo IBASM composta de 2500 UH, cujo problema se arrasta ha 40 anos.</w:t>
      </w:r>
    </w:p>
    <w:p w:rsidR="00A41BFE" w:rsidRPr="00A41BFE" w:rsidRDefault="00A41BFE" w:rsidP="00A41B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41BFE">
        <w:rPr>
          <w:rFonts w:ascii="Times New Roman" w:hAnsi="Times New Roman" w:cs="Times New Roman"/>
        </w:rPr>
        <w:t xml:space="preserve">São famílias que estão com insegurança jurídica relacionada </w:t>
      </w:r>
      <w:proofErr w:type="gramStart"/>
      <w:r w:rsidRPr="00A41BFE">
        <w:rPr>
          <w:rFonts w:ascii="Times New Roman" w:hAnsi="Times New Roman" w:cs="Times New Roman"/>
        </w:rPr>
        <w:t>a</w:t>
      </w:r>
      <w:proofErr w:type="gramEnd"/>
      <w:r w:rsidRPr="00A41BFE">
        <w:rPr>
          <w:rFonts w:ascii="Times New Roman" w:hAnsi="Times New Roman" w:cs="Times New Roman"/>
        </w:rPr>
        <w:t xml:space="preserve"> propriedade de suas casas.</w:t>
      </w:r>
    </w:p>
    <w:p w:rsidR="00A41BFE" w:rsidRPr="00A41BFE" w:rsidRDefault="00A41BFE" w:rsidP="00A41B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41BFE">
        <w:rPr>
          <w:rFonts w:ascii="Times New Roman" w:hAnsi="Times New Roman" w:cs="Times New Roman"/>
        </w:rPr>
        <w:t>A licitação de uma empresa com capacidade técnica para resolver esse passivo é uma questão de justiça social.</w:t>
      </w:r>
    </w:p>
    <w:sectPr w:rsidR="00A41BFE" w:rsidRPr="00A41BF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895" w:rsidRDefault="00150895" w:rsidP="006A59DA">
      <w:pPr>
        <w:spacing w:after="0" w:line="240" w:lineRule="auto"/>
      </w:pPr>
      <w:r>
        <w:separator/>
      </w:r>
    </w:p>
  </w:endnote>
  <w:endnote w:type="continuationSeparator" w:id="0">
    <w:p w:rsidR="00150895" w:rsidRDefault="0015089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895" w:rsidRDefault="00150895" w:rsidP="006A59DA">
      <w:pPr>
        <w:spacing w:after="0" w:line="240" w:lineRule="auto"/>
      </w:pPr>
      <w:r>
        <w:separator/>
      </w:r>
    </w:p>
  </w:footnote>
  <w:footnote w:type="continuationSeparator" w:id="0">
    <w:p w:rsidR="00150895" w:rsidRDefault="0015089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705877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705877">
      <w:rPr>
        <w:rFonts w:ascii="Times New Roman" w:hAnsi="Times New Roman" w:cs="Times New Roman"/>
        <w:b/>
      </w:rPr>
      <w:t>CÂMARA MUNICIPAL DE NITERÓI</w:t>
    </w:r>
  </w:p>
  <w:p w:rsidR="006A59DA" w:rsidRPr="00705877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705877">
      <w:rPr>
        <w:rFonts w:ascii="Times New Roman" w:hAnsi="Times New Roman" w:cs="Times New Roman"/>
        <w:b/>
      </w:rPr>
      <w:t xml:space="preserve">GABINETE DO VEREADOR </w:t>
    </w:r>
    <w:r w:rsidR="00705877" w:rsidRPr="00705877">
      <w:rPr>
        <w:rFonts w:ascii="Times New Roman" w:hAnsi="Times New Roman" w:cs="Times New Roman"/>
        <w:b/>
      </w:rPr>
      <w:t xml:space="preserve">ROBERTO FERNADES JALES – BETO DA PIPA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C5271"/>
    <w:rsid w:val="000E5E7C"/>
    <w:rsid w:val="00107959"/>
    <w:rsid w:val="001371CB"/>
    <w:rsid w:val="00144D93"/>
    <w:rsid w:val="00150895"/>
    <w:rsid w:val="00157818"/>
    <w:rsid w:val="001867EB"/>
    <w:rsid w:val="001A23FC"/>
    <w:rsid w:val="001D30E4"/>
    <w:rsid w:val="00237F44"/>
    <w:rsid w:val="00251CA8"/>
    <w:rsid w:val="00276D12"/>
    <w:rsid w:val="002914F3"/>
    <w:rsid w:val="002A51C1"/>
    <w:rsid w:val="002C72C1"/>
    <w:rsid w:val="003E0641"/>
    <w:rsid w:val="003E1ED9"/>
    <w:rsid w:val="0042157F"/>
    <w:rsid w:val="005149D7"/>
    <w:rsid w:val="005479B2"/>
    <w:rsid w:val="0056091E"/>
    <w:rsid w:val="00572859"/>
    <w:rsid w:val="00585589"/>
    <w:rsid w:val="00595992"/>
    <w:rsid w:val="005A1373"/>
    <w:rsid w:val="005B152A"/>
    <w:rsid w:val="005D1CC2"/>
    <w:rsid w:val="005F6EFD"/>
    <w:rsid w:val="00650C30"/>
    <w:rsid w:val="006A20E9"/>
    <w:rsid w:val="006A3773"/>
    <w:rsid w:val="006A59DA"/>
    <w:rsid w:val="00705877"/>
    <w:rsid w:val="007218DA"/>
    <w:rsid w:val="00770AB2"/>
    <w:rsid w:val="007839F8"/>
    <w:rsid w:val="00791D76"/>
    <w:rsid w:val="007E7730"/>
    <w:rsid w:val="00832FCD"/>
    <w:rsid w:val="008365F1"/>
    <w:rsid w:val="008C3297"/>
    <w:rsid w:val="00915FCC"/>
    <w:rsid w:val="00930866"/>
    <w:rsid w:val="00951B78"/>
    <w:rsid w:val="00976F98"/>
    <w:rsid w:val="009D42A1"/>
    <w:rsid w:val="009F2AEB"/>
    <w:rsid w:val="00A33CC5"/>
    <w:rsid w:val="00A41BFE"/>
    <w:rsid w:val="00A503AB"/>
    <w:rsid w:val="00A70D26"/>
    <w:rsid w:val="00A80C02"/>
    <w:rsid w:val="00B319D7"/>
    <w:rsid w:val="00B42E8F"/>
    <w:rsid w:val="00B5393C"/>
    <w:rsid w:val="00B63082"/>
    <w:rsid w:val="00BB1B09"/>
    <w:rsid w:val="00BD05B6"/>
    <w:rsid w:val="00BE708A"/>
    <w:rsid w:val="00BE7769"/>
    <w:rsid w:val="00C57D6B"/>
    <w:rsid w:val="00C62726"/>
    <w:rsid w:val="00C66B9A"/>
    <w:rsid w:val="00C90EE9"/>
    <w:rsid w:val="00C91336"/>
    <w:rsid w:val="00CB1BFD"/>
    <w:rsid w:val="00D357F8"/>
    <w:rsid w:val="00D44F71"/>
    <w:rsid w:val="00D45F09"/>
    <w:rsid w:val="00DB74E1"/>
    <w:rsid w:val="00DE418D"/>
    <w:rsid w:val="00E10006"/>
    <w:rsid w:val="00E30945"/>
    <w:rsid w:val="00E35F1F"/>
    <w:rsid w:val="00E74B3D"/>
    <w:rsid w:val="00EF6E25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51B2E-DF52-44C4-8327-BAFB7DA2C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3</cp:revision>
  <cp:lastPrinted>2023-06-02T19:03:00Z</cp:lastPrinted>
  <dcterms:created xsi:type="dcterms:W3CDTF">2023-12-13T14:40:00Z</dcterms:created>
  <dcterms:modified xsi:type="dcterms:W3CDTF">2023-12-13T14:43:00Z</dcterms:modified>
</cp:coreProperties>
</file>