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1C4A" w:rsidRPr="0040706E" w:rsidRDefault="00441C4A" w:rsidP="00441C4A">
      <w:pPr>
        <w:pStyle w:val="Corpodetexto"/>
        <w:jc w:val="center"/>
        <w:rPr>
          <w:b/>
          <w:bCs/>
          <w:smallCaps/>
          <w:spacing w:val="20"/>
          <w:sz w:val="24"/>
        </w:rPr>
      </w:pPr>
      <w:r w:rsidRPr="0040706E">
        <w:rPr>
          <w:b/>
          <w:bCs/>
          <w:smallCaps/>
          <w:spacing w:val="20"/>
          <w:sz w:val="24"/>
        </w:rPr>
        <w:t>Projeto de Lei N.º 0</w:t>
      </w:r>
      <w:r w:rsidR="0040706E" w:rsidRPr="0040706E">
        <w:rPr>
          <w:b/>
          <w:bCs/>
          <w:smallCaps/>
          <w:spacing w:val="20"/>
          <w:sz w:val="24"/>
        </w:rPr>
        <w:t>193</w:t>
      </w:r>
      <w:r w:rsidRPr="0040706E">
        <w:rPr>
          <w:b/>
          <w:bCs/>
          <w:smallCaps/>
          <w:spacing w:val="20"/>
          <w:sz w:val="24"/>
        </w:rPr>
        <w:t>/202</w:t>
      </w:r>
      <w:r w:rsidR="0040706E" w:rsidRPr="0040706E">
        <w:rPr>
          <w:b/>
          <w:bCs/>
          <w:smallCaps/>
          <w:spacing w:val="20"/>
          <w:sz w:val="24"/>
        </w:rPr>
        <w:t>3</w:t>
      </w:r>
    </w:p>
    <w:p w:rsidR="00441C4A" w:rsidRPr="0040706E" w:rsidRDefault="00441C4A" w:rsidP="00441C4A">
      <w:pPr>
        <w:pStyle w:val="Corpodetexto"/>
        <w:jc w:val="center"/>
        <w:rPr>
          <w:b/>
          <w:bCs/>
          <w:smallCaps/>
          <w:spacing w:val="20"/>
          <w:sz w:val="22"/>
        </w:rPr>
      </w:pPr>
      <w:r w:rsidRPr="0040706E">
        <w:rPr>
          <w:b/>
          <w:bCs/>
          <w:smallCaps/>
          <w:spacing w:val="20"/>
          <w:sz w:val="22"/>
        </w:rPr>
        <w:t>(Mensagem Executiva n.º 0</w:t>
      </w:r>
      <w:r w:rsidR="00C86D9F">
        <w:rPr>
          <w:b/>
          <w:bCs/>
          <w:smallCaps/>
          <w:spacing w:val="20"/>
          <w:sz w:val="22"/>
        </w:rPr>
        <w:t>23</w:t>
      </w:r>
      <w:r w:rsidRPr="0040706E">
        <w:rPr>
          <w:b/>
          <w:bCs/>
          <w:smallCaps/>
          <w:spacing w:val="20"/>
          <w:sz w:val="22"/>
        </w:rPr>
        <w:t>/202</w:t>
      </w:r>
      <w:r w:rsidR="00C86D9F">
        <w:rPr>
          <w:b/>
          <w:bCs/>
          <w:smallCaps/>
          <w:spacing w:val="20"/>
          <w:sz w:val="22"/>
        </w:rPr>
        <w:t>3</w:t>
      </w:r>
      <w:r w:rsidRPr="0040706E">
        <w:rPr>
          <w:b/>
          <w:bCs/>
          <w:smallCaps/>
          <w:spacing w:val="20"/>
          <w:sz w:val="22"/>
        </w:rPr>
        <w:t>)</w:t>
      </w:r>
    </w:p>
    <w:p w:rsidR="008E5829" w:rsidRDefault="008E5829">
      <w:pPr>
        <w:pStyle w:val="Corpodetexto"/>
        <w:jc w:val="center"/>
        <w:rPr>
          <w:b/>
          <w:bCs/>
          <w:smallCaps/>
          <w:spacing w:val="20"/>
        </w:rPr>
      </w:pPr>
    </w:p>
    <w:p w:rsidR="00EF31BF" w:rsidRPr="00EF31BF" w:rsidRDefault="00EF31BF" w:rsidP="000B37DA">
      <w:pPr>
        <w:pStyle w:val="Corpodetexto"/>
        <w:ind w:left="3402"/>
        <w:rPr>
          <w:b/>
          <w:bCs/>
          <w:smallCaps/>
          <w:spacing w:val="20"/>
          <w:sz w:val="20"/>
        </w:rPr>
      </w:pPr>
      <w:r w:rsidRPr="00EF31BF">
        <w:rPr>
          <w:b/>
          <w:bCs/>
          <w:smallCaps/>
          <w:spacing w:val="20"/>
          <w:sz w:val="20"/>
          <w:u w:val="single"/>
        </w:rPr>
        <w:t>Ementa:</w:t>
      </w:r>
      <w:r w:rsidRPr="00EF31BF">
        <w:rPr>
          <w:b/>
          <w:bCs/>
          <w:smallCaps/>
          <w:spacing w:val="20"/>
          <w:sz w:val="20"/>
        </w:rPr>
        <w:t xml:space="preserve"> </w:t>
      </w:r>
      <w:r w:rsidRPr="00EF31BF">
        <w:rPr>
          <w:b/>
          <w:i/>
          <w:sz w:val="20"/>
        </w:rPr>
        <w:t xml:space="preserve">Acrescenta </w:t>
      </w:r>
      <w:r w:rsidR="00D93ED3">
        <w:rPr>
          <w:b/>
          <w:i/>
          <w:sz w:val="20"/>
        </w:rPr>
        <w:t xml:space="preserve">a </w:t>
      </w:r>
      <w:r w:rsidRPr="00EF31BF">
        <w:rPr>
          <w:b/>
          <w:i/>
          <w:sz w:val="20"/>
        </w:rPr>
        <w:t xml:space="preserve">ação </w:t>
      </w:r>
      <w:r w:rsidR="0083582B">
        <w:rPr>
          <w:b/>
          <w:i/>
          <w:sz w:val="20"/>
        </w:rPr>
        <w:t xml:space="preserve">Conservação e </w:t>
      </w:r>
      <w:r w:rsidR="00B90473" w:rsidRPr="00B90473">
        <w:rPr>
          <w:b/>
          <w:i/>
          <w:sz w:val="20"/>
        </w:rPr>
        <w:t>Recuperação dos acessos da Rua Sá Barreto, n.º 874 – Bernardino</w:t>
      </w:r>
      <w:r w:rsidR="006C284B">
        <w:rPr>
          <w:b/>
          <w:i/>
          <w:sz w:val="20"/>
        </w:rPr>
        <w:t>,</w:t>
      </w:r>
      <w:r w:rsidR="00F77EFB" w:rsidRPr="00F77EFB">
        <w:rPr>
          <w:b/>
          <w:i/>
          <w:sz w:val="20"/>
        </w:rPr>
        <w:t xml:space="preserve"> </w:t>
      </w:r>
      <w:r w:rsidRPr="00EF31BF">
        <w:rPr>
          <w:b/>
          <w:i/>
          <w:sz w:val="20"/>
        </w:rPr>
        <w:t xml:space="preserve">no Projeto de Lei nº </w:t>
      </w:r>
      <w:proofErr w:type="gramStart"/>
      <w:r w:rsidRPr="00EF31BF">
        <w:rPr>
          <w:b/>
          <w:i/>
          <w:sz w:val="20"/>
        </w:rPr>
        <w:t>193/2023</w:t>
      </w:r>
      <w:proofErr w:type="gramEnd"/>
    </w:p>
    <w:p w:rsidR="00EF31BF" w:rsidRDefault="00EF31BF">
      <w:pPr>
        <w:pStyle w:val="Corpodetexto"/>
        <w:rPr>
          <w:b/>
          <w:bCs/>
          <w:smallCaps/>
          <w:spacing w:val="20"/>
          <w:sz w:val="24"/>
        </w:rPr>
      </w:pPr>
    </w:p>
    <w:p w:rsidR="008E5829" w:rsidRPr="0040706E" w:rsidRDefault="008E5829">
      <w:pPr>
        <w:pStyle w:val="Corpodetexto"/>
        <w:rPr>
          <w:b/>
          <w:bCs/>
          <w:smallCaps/>
          <w:spacing w:val="20"/>
          <w:sz w:val="24"/>
        </w:rPr>
      </w:pPr>
      <w:r w:rsidRPr="0040706E">
        <w:rPr>
          <w:b/>
          <w:bCs/>
          <w:smallCaps/>
          <w:spacing w:val="20"/>
          <w:sz w:val="24"/>
        </w:rPr>
        <w:t xml:space="preserve">Emenda Aditiva N.º </w:t>
      </w:r>
    </w:p>
    <w:p w:rsidR="00CF010B" w:rsidRDefault="00CF010B">
      <w:pPr>
        <w:pStyle w:val="Corpodetexto"/>
      </w:pPr>
    </w:p>
    <w:p w:rsidR="0040706E" w:rsidRDefault="0040706E" w:rsidP="0040706E">
      <w:pPr>
        <w:spacing w:after="120"/>
        <w:jc w:val="both"/>
      </w:pPr>
      <w:r>
        <w:rPr>
          <w:b/>
        </w:rPr>
        <w:t xml:space="preserve">Art. 1º </w:t>
      </w:r>
      <w:r w:rsidRPr="005149D7">
        <w:t xml:space="preserve">- </w:t>
      </w:r>
      <w:r>
        <w:t xml:space="preserve">Fica adicionada ação orçamentária </w:t>
      </w:r>
      <w:r w:rsidR="00543072" w:rsidRPr="00543072">
        <w:t xml:space="preserve">Conservação e Recuperação </w:t>
      </w:r>
      <w:r w:rsidR="000B37DA" w:rsidRPr="000B37DA">
        <w:t xml:space="preserve">dos acessos da </w:t>
      </w:r>
      <w:r w:rsidR="00935CF3" w:rsidRPr="00935CF3">
        <w:t>Rua</w:t>
      </w:r>
      <w:r w:rsidR="00B90473" w:rsidRPr="00B90473">
        <w:t xml:space="preserve"> Sá Barreto</w:t>
      </w:r>
      <w:r w:rsidR="00B90473">
        <w:t>, n.º 874</w:t>
      </w:r>
      <w:r w:rsidR="00B90473" w:rsidRPr="00B90473">
        <w:t xml:space="preserve"> – Bernardino</w:t>
      </w:r>
      <w:r>
        <w:t>, ao Projeto de Lei Nº 0193/2023, conforme tabela abaixo:</w:t>
      </w:r>
    </w:p>
    <w:tbl>
      <w:tblPr>
        <w:tblW w:w="934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1"/>
        <w:gridCol w:w="1484"/>
        <w:gridCol w:w="2042"/>
        <w:gridCol w:w="1739"/>
        <w:gridCol w:w="1932"/>
      </w:tblGrid>
      <w:tr w:rsidR="0040706E" w:rsidRPr="00BE051B" w:rsidTr="00CC6596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textAlignment w:val="baseline"/>
              <w:rPr>
                <w:rFonts w:cs="Calibri"/>
                <w:b/>
                <w:bCs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PROGRAMA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535DAD" w:rsidRDefault="00C86D9F" w:rsidP="00CC6596">
            <w:pPr>
              <w:textAlignment w:val="baseline"/>
            </w:pPr>
            <w:proofErr w:type="gramStart"/>
            <w:r w:rsidRPr="00C86D9F">
              <w:t>0010 CIDADE</w:t>
            </w:r>
            <w:proofErr w:type="gramEnd"/>
            <w:r w:rsidRPr="00C86D9F">
              <w:t xml:space="preserve"> URBANIZADA</w:t>
            </w:r>
          </w:p>
        </w:tc>
      </w:tr>
      <w:tr w:rsidR="0040706E" w:rsidRPr="00BE051B" w:rsidTr="00CC6596">
        <w:trPr>
          <w:trHeight w:val="285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textAlignment w:val="baseline"/>
              <w:rPr>
                <w:rFonts w:cs="Calibri"/>
                <w:b/>
                <w:bCs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TÍTULO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543072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543072">
              <w:rPr>
                <w:rFonts w:cs="Calibri"/>
                <w:sz w:val="18"/>
                <w:szCs w:val="18"/>
              </w:rPr>
              <w:t xml:space="preserve">Conservação e </w:t>
            </w:r>
            <w:r w:rsidR="00B90473" w:rsidRPr="00B90473">
              <w:rPr>
                <w:rFonts w:cs="Calibri"/>
                <w:sz w:val="18"/>
                <w:szCs w:val="18"/>
              </w:rPr>
              <w:t xml:space="preserve">Recuperação dos acessos da Rua Sá Barreto, n.º 874 – </w:t>
            </w:r>
            <w:proofErr w:type="gramStart"/>
            <w:r w:rsidR="00B90473" w:rsidRPr="00B90473">
              <w:rPr>
                <w:rFonts w:cs="Calibri"/>
                <w:sz w:val="18"/>
                <w:szCs w:val="18"/>
              </w:rPr>
              <w:t>Bernardino</w:t>
            </w:r>
            <w:proofErr w:type="gramEnd"/>
          </w:p>
        </w:tc>
      </w:tr>
      <w:tr w:rsidR="0040706E" w:rsidRPr="00BE051B" w:rsidTr="00CC6596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textAlignment w:val="baseline"/>
              <w:rPr>
                <w:rFonts w:cs="Calibri"/>
                <w:b/>
                <w:bCs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DESCRIÇÃO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4" w:space="0" w:color="auto"/>
              <w:right w:val="single" w:sz="6" w:space="0" w:color="353535"/>
            </w:tcBorders>
            <w:shd w:val="clear" w:color="auto" w:fill="auto"/>
            <w:vAlign w:val="center"/>
          </w:tcPr>
          <w:p w:rsidR="0040706E" w:rsidRPr="008A0942" w:rsidRDefault="0040706E" w:rsidP="006B07FF">
            <w:pPr>
              <w:textAlignment w:val="baseline"/>
              <w:rPr>
                <w:sz w:val="20"/>
                <w:szCs w:val="20"/>
              </w:rPr>
            </w:pPr>
          </w:p>
        </w:tc>
      </w:tr>
      <w:tr w:rsidR="00023B76" w:rsidRPr="00BE051B" w:rsidTr="00445B00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3B76" w:rsidRPr="0040706E" w:rsidRDefault="00023B76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UNIDADE ORÇAMENTÁRIA </w:t>
            </w:r>
            <w:r w:rsidRPr="0040706E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71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3B76" w:rsidRPr="0040706E" w:rsidRDefault="009A0A75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9A0A75">
              <w:rPr>
                <w:rFonts w:cs="Calibri"/>
                <w:sz w:val="18"/>
                <w:szCs w:val="18"/>
              </w:rPr>
              <w:t>Unidade Orçamentária: 01 - SEC MUNICIPAL DE CONSERVACAO E SERVICOS PÚBLICOS</w:t>
            </w:r>
          </w:p>
        </w:tc>
      </w:tr>
      <w:tr w:rsidR="0040706E" w:rsidRPr="00BE051B" w:rsidTr="00CC6596">
        <w:trPr>
          <w:trHeight w:val="300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40706E" w:rsidRPr="0040706E" w:rsidRDefault="0040706E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FUNÇÃO </w:t>
            </w:r>
            <w:r w:rsidRPr="0040706E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526" w:type="dxa"/>
            <w:gridSpan w:val="2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C86D9F" w:rsidP="00023B76">
            <w:pPr>
              <w:textAlignment w:val="baseline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15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40706E" w:rsidRPr="0040706E" w:rsidRDefault="0040706E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SUBFUNÇÃO </w:t>
            </w:r>
            <w:r w:rsidRPr="0040706E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1932" w:type="dxa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40706E" w:rsidRPr="00BE051B" w:rsidRDefault="00C86D9F" w:rsidP="00CC6596">
            <w:pPr>
              <w:textAlignment w:val="baseline"/>
            </w:pPr>
            <w:r>
              <w:rPr>
                <w:rFonts w:cs="Calibri"/>
                <w:sz w:val="18"/>
                <w:szCs w:val="18"/>
              </w:rPr>
              <w:t>45</w:t>
            </w:r>
            <w:r w:rsidR="009A0A75">
              <w:rPr>
                <w:rFonts w:cs="Calibri"/>
                <w:sz w:val="18"/>
                <w:szCs w:val="18"/>
              </w:rPr>
              <w:t>2</w:t>
            </w:r>
            <w:bookmarkStart w:id="0" w:name="_GoBack"/>
            <w:bookmarkEnd w:id="0"/>
          </w:p>
        </w:tc>
      </w:tr>
      <w:tr w:rsidR="0040706E" w:rsidRPr="00BE051B" w:rsidTr="00CC6596">
        <w:trPr>
          <w:trHeight w:val="311"/>
        </w:trPr>
        <w:tc>
          <w:tcPr>
            <w:tcW w:w="9348" w:type="dxa"/>
            <w:gridSpan w:val="5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vAlign w:val="center"/>
            <w:hideMark/>
          </w:tcPr>
          <w:p w:rsidR="0040706E" w:rsidRPr="0040706E" w:rsidRDefault="0040706E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METAS FÍSICO-FINANCEIRAS DA AÇÃ</w:t>
            </w:r>
            <w:proofErr w:type="gramStart"/>
            <w:r w:rsidRPr="0040706E">
              <w:rPr>
                <w:rFonts w:cs="Calibri"/>
                <w:b/>
                <w:bCs/>
                <w:sz w:val="18"/>
                <w:szCs w:val="18"/>
              </w:rPr>
              <w:t>O ORÇAMENTÁRIA</w:t>
            </w:r>
            <w:proofErr w:type="gramEnd"/>
            <w:r w:rsidRPr="0040706E">
              <w:rPr>
                <w:rFonts w:cs="Calibri"/>
                <w:b/>
                <w:bCs/>
                <w:sz w:val="18"/>
                <w:szCs w:val="18"/>
              </w:rPr>
              <w:t xml:space="preserve"> – ANO 2024</w:t>
            </w:r>
          </w:p>
        </w:tc>
      </w:tr>
      <w:tr w:rsidR="0040706E" w:rsidRPr="00BE051B" w:rsidTr="00CC6596">
        <w:trPr>
          <w:trHeight w:val="435"/>
        </w:trPr>
        <w:tc>
          <w:tcPr>
            <w:tcW w:w="2151" w:type="dxa"/>
            <w:tcBorders>
              <w:top w:val="single" w:sz="6" w:space="0" w:color="353535"/>
              <w:left w:val="single" w:sz="6" w:space="0" w:color="333333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jc w:val="center"/>
              <w:textAlignment w:val="baseline"/>
              <w:rPr>
                <w:rFonts w:cs="Calibri"/>
                <w:b/>
                <w:sz w:val="18"/>
                <w:szCs w:val="18"/>
              </w:rPr>
            </w:pPr>
            <w:r w:rsidRPr="0040706E">
              <w:rPr>
                <w:rFonts w:cs="Calibri"/>
                <w:b/>
                <w:sz w:val="18"/>
                <w:szCs w:val="18"/>
              </w:rPr>
              <w:t>VALOR PROPOSTO</w:t>
            </w:r>
          </w:p>
        </w:tc>
        <w:tc>
          <w:tcPr>
            <w:tcW w:w="148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0706E" w:rsidRPr="0040706E" w:rsidRDefault="00B37486" w:rsidP="00E40A2D">
            <w:pPr>
              <w:jc w:val="center"/>
              <w:textAlignment w:val="baseline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 xml:space="preserve">R$ </w:t>
            </w:r>
            <w:r w:rsidR="00B90473">
              <w:rPr>
                <w:rFonts w:cs="Calibri"/>
                <w:sz w:val="18"/>
                <w:szCs w:val="18"/>
              </w:rPr>
              <w:t>5</w:t>
            </w:r>
            <w:r w:rsidR="00C86D9F">
              <w:rPr>
                <w:rFonts w:cs="Calibri"/>
                <w:sz w:val="18"/>
                <w:szCs w:val="18"/>
              </w:rPr>
              <w:t>0</w:t>
            </w:r>
            <w:r w:rsidR="00655D8C" w:rsidRPr="00655D8C">
              <w:rPr>
                <w:rFonts w:cs="Calibri"/>
                <w:sz w:val="18"/>
                <w:szCs w:val="18"/>
              </w:rPr>
              <w:t>.000,00</w:t>
            </w:r>
          </w:p>
        </w:tc>
        <w:tc>
          <w:tcPr>
            <w:tcW w:w="20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jc w:val="center"/>
              <w:textAlignment w:val="baseline"/>
              <w:rPr>
                <w:rFonts w:cs="Calibri"/>
                <w:sz w:val="18"/>
                <w:szCs w:val="18"/>
              </w:rPr>
            </w:pPr>
          </w:p>
        </w:tc>
        <w:tc>
          <w:tcPr>
            <w:tcW w:w="36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jc w:val="center"/>
              <w:textAlignment w:val="baseline"/>
              <w:rPr>
                <w:rFonts w:cs="Calibri"/>
                <w:sz w:val="18"/>
                <w:szCs w:val="18"/>
              </w:rPr>
            </w:pPr>
          </w:p>
        </w:tc>
      </w:tr>
    </w:tbl>
    <w:p w:rsidR="0040706E" w:rsidRDefault="0040706E" w:rsidP="0040706E">
      <w:pPr>
        <w:spacing w:after="120"/>
        <w:jc w:val="both"/>
        <w:rPr>
          <w:b/>
        </w:rPr>
      </w:pPr>
    </w:p>
    <w:p w:rsidR="002C6586" w:rsidRDefault="0040706E" w:rsidP="002C6586">
      <w:pPr>
        <w:spacing w:after="120"/>
        <w:jc w:val="both"/>
      </w:pPr>
      <w:r>
        <w:rPr>
          <w:b/>
        </w:rPr>
        <w:t xml:space="preserve">Art. 2º </w:t>
      </w:r>
      <w:r w:rsidRPr="005149D7">
        <w:t xml:space="preserve">- </w:t>
      </w:r>
      <w:r>
        <w:t>Os valores para a execução da ação acima, serão compensados conforme quadro abaixo:</w:t>
      </w:r>
      <w:r w:rsidR="002C6586" w:rsidRPr="002C6586">
        <w:t xml:space="preserve"> </w:t>
      </w:r>
    </w:p>
    <w:tbl>
      <w:tblPr>
        <w:tblW w:w="9464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 w:firstRow="1" w:lastRow="0" w:firstColumn="1" w:lastColumn="0" w:noHBand="0" w:noVBand="1"/>
      </w:tblPr>
      <w:tblGrid>
        <w:gridCol w:w="3085"/>
        <w:gridCol w:w="6379"/>
      </w:tblGrid>
      <w:tr w:rsidR="002C6586" w:rsidTr="00A32F38">
        <w:trPr>
          <w:trHeight w:val="274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C6586" w:rsidRDefault="002C6586" w:rsidP="00A32F38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ÓRGÃO/</w:t>
            </w:r>
            <w:r w:rsidRPr="15DE1893">
              <w:rPr>
                <w:b/>
                <w:bCs/>
                <w:sz w:val="18"/>
                <w:szCs w:val="18"/>
              </w:rPr>
              <w:t>UNIDADE ORÇAMENTÁRIA </w:t>
            </w:r>
            <w:r w:rsidRPr="15DE1893">
              <w:rPr>
                <w:sz w:val="18"/>
                <w:szCs w:val="18"/>
              </w:rPr>
              <w:t> 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C6586" w:rsidRPr="00D93ED3" w:rsidRDefault="002C6586" w:rsidP="00A32F38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00D93ED3">
              <w:rPr>
                <w:rFonts w:ascii="Calibri" w:eastAsia="Calibri" w:hAnsi="Calibri" w:cs="Calibri"/>
                <w:sz w:val="18"/>
                <w:szCs w:val="18"/>
              </w:rPr>
              <w:t>Órgão: 26 - SEC MUNICIPAL DE CONSERVACAO E SERVICOS PÚBLICOS</w:t>
            </w:r>
          </w:p>
          <w:p w:rsidR="002C6586" w:rsidRDefault="002C6586" w:rsidP="00A32F38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00D93ED3">
              <w:rPr>
                <w:rFonts w:ascii="Calibri" w:eastAsia="Calibri" w:hAnsi="Calibri" w:cs="Calibri"/>
                <w:sz w:val="18"/>
                <w:szCs w:val="18"/>
              </w:rPr>
              <w:t>Unidade Orçamentária: 01 - SEC MUNICIPAL DE CONSERVACAO E SERVICOS PÚBLICOS</w:t>
            </w:r>
          </w:p>
        </w:tc>
      </w:tr>
      <w:tr w:rsidR="002C6586" w:rsidTr="00A32F38">
        <w:trPr>
          <w:trHeight w:val="274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C6586" w:rsidRDefault="002C6586" w:rsidP="00A32F38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FUNCIONAL PROGRAMÁTICA (PROGRAMA DE TRABALHO)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C6586" w:rsidRPr="006C284B" w:rsidRDefault="002C6586" w:rsidP="00A32F38">
            <w:pPr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15.452.</w:t>
            </w:r>
            <w:r w:rsidRPr="00D93ED3">
              <w:rPr>
                <w:rFonts w:eastAsia="Calibri"/>
                <w:sz w:val="18"/>
                <w:szCs w:val="18"/>
              </w:rPr>
              <w:t xml:space="preserve">0010.4011 </w:t>
            </w:r>
            <w:r w:rsidRPr="006C284B">
              <w:rPr>
                <w:sz w:val="18"/>
                <w:szCs w:val="18"/>
              </w:rPr>
              <w:t xml:space="preserve">- </w:t>
            </w:r>
            <w:r w:rsidRPr="00D37874">
              <w:rPr>
                <w:sz w:val="18"/>
                <w:szCs w:val="18"/>
              </w:rPr>
              <w:t>Conservação e Recuperação de Logradouros Públicos</w:t>
            </w:r>
          </w:p>
        </w:tc>
      </w:tr>
      <w:tr w:rsidR="002C6586" w:rsidTr="00A32F38">
        <w:trPr>
          <w:trHeight w:val="300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2C6586" w:rsidRDefault="002C6586" w:rsidP="00A32F38">
            <w:pPr>
              <w:rPr>
                <w:sz w:val="18"/>
                <w:szCs w:val="18"/>
              </w:rPr>
            </w:pPr>
            <w:r w:rsidRPr="15DE1893">
              <w:rPr>
                <w:b/>
                <w:bCs/>
                <w:sz w:val="18"/>
                <w:szCs w:val="18"/>
              </w:rPr>
              <w:t xml:space="preserve">META FINANCEIRA </w:t>
            </w:r>
            <w:r>
              <w:rPr>
                <w:b/>
                <w:bCs/>
                <w:sz w:val="18"/>
                <w:szCs w:val="18"/>
              </w:rPr>
              <w:t>PLOA 2024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2C6586" w:rsidRDefault="002C6586" w:rsidP="00A32F38">
            <w:pPr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R</w:t>
            </w:r>
            <w:r>
              <w:t xml:space="preserve"> </w:t>
            </w:r>
            <w:r w:rsidRPr="00D93ED3">
              <w:rPr>
                <w:rFonts w:ascii="Calibri" w:eastAsia="Calibri" w:hAnsi="Calibri" w:cs="Calibri"/>
                <w:sz w:val="18"/>
                <w:szCs w:val="18"/>
              </w:rPr>
              <w:t>23.538.315,70</w:t>
            </w:r>
          </w:p>
        </w:tc>
      </w:tr>
      <w:tr w:rsidR="002C6586" w:rsidTr="00A32F38">
        <w:trPr>
          <w:trHeight w:val="300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2C6586" w:rsidRDefault="002C6586" w:rsidP="00A32F38">
            <w:pPr>
              <w:rPr>
                <w:b/>
                <w:bCs/>
                <w:sz w:val="18"/>
                <w:szCs w:val="18"/>
              </w:rPr>
            </w:pPr>
            <w:r w:rsidRPr="15DE1893">
              <w:rPr>
                <w:b/>
                <w:bCs/>
                <w:sz w:val="18"/>
                <w:szCs w:val="18"/>
              </w:rPr>
              <w:t xml:space="preserve">VALOR </w:t>
            </w:r>
            <w:r>
              <w:rPr>
                <w:b/>
                <w:bCs/>
                <w:sz w:val="18"/>
                <w:szCs w:val="18"/>
              </w:rPr>
              <w:t xml:space="preserve">PROPOSTO PARA COMPENSAÇÃO NA </w:t>
            </w:r>
            <w:r w:rsidRPr="15DE1893">
              <w:rPr>
                <w:b/>
                <w:bCs/>
                <w:sz w:val="18"/>
                <w:szCs w:val="18"/>
              </w:rPr>
              <w:t>EMENDA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2C6586" w:rsidRDefault="002C6586" w:rsidP="00B9047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R$ </w:t>
            </w:r>
            <w:r w:rsidR="00B90473">
              <w:rPr>
                <w:sz w:val="18"/>
                <w:szCs w:val="18"/>
              </w:rPr>
              <w:t>5</w:t>
            </w:r>
            <w:r>
              <w:rPr>
                <w:sz w:val="18"/>
                <w:szCs w:val="18"/>
              </w:rPr>
              <w:t>0.000,00</w:t>
            </w:r>
          </w:p>
        </w:tc>
      </w:tr>
      <w:tr w:rsidR="002C6586" w:rsidTr="00A32F38">
        <w:trPr>
          <w:trHeight w:val="300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2C6586" w:rsidRDefault="002C6586" w:rsidP="00A32F38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VALOR FINAL PROPOSTO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2C6586" w:rsidRDefault="002C6586" w:rsidP="00B90473">
            <w:pPr>
              <w:rPr>
                <w:sz w:val="18"/>
                <w:szCs w:val="18"/>
              </w:rPr>
            </w:pPr>
            <w:r w:rsidRPr="00D93ED3">
              <w:rPr>
                <w:rFonts w:ascii="Calibri" w:eastAsia="Calibri" w:hAnsi="Calibri" w:cs="Calibri"/>
                <w:sz w:val="18"/>
                <w:szCs w:val="18"/>
              </w:rPr>
              <w:t>23.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4</w:t>
            </w:r>
            <w:r w:rsidR="00E40A2D">
              <w:rPr>
                <w:rFonts w:ascii="Calibri" w:eastAsia="Calibri" w:hAnsi="Calibri" w:cs="Calibri"/>
                <w:sz w:val="18"/>
                <w:szCs w:val="18"/>
              </w:rPr>
              <w:t>8</w:t>
            </w:r>
            <w:r w:rsidRPr="00D93ED3">
              <w:rPr>
                <w:rFonts w:ascii="Calibri" w:eastAsia="Calibri" w:hAnsi="Calibri" w:cs="Calibri"/>
                <w:sz w:val="18"/>
                <w:szCs w:val="18"/>
              </w:rPr>
              <w:t>8.315,70</w:t>
            </w:r>
          </w:p>
        </w:tc>
      </w:tr>
    </w:tbl>
    <w:p w:rsidR="002C6586" w:rsidRDefault="002C6586" w:rsidP="002C6586">
      <w:pPr>
        <w:pStyle w:val="Corpodetexto"/>
      </w:pPr>
    </w:p>
    <w:p w:rsidR="003C5134" w:rsidRPr="00EF31BF" w:rsidRDefault="008E5829" w:rsidP="002C6586">
      <w:pPr>
        <w:spacing w:after="120"/>
        <w:jc w:val="both"/>
      </w:pPr>
      <w:r w:rsidRPr="00EF31BF">
        <w:t xml:space="preserve">Sala de Sessões, </w:t>
      </w:r>
      <w:r w:rsidR="0040706E" w:rsidRPr="00EF31BF">
        <w:t>30 de novembro de 2023.</w:t>
      </w:r>
    </w:p>
    <w:p w:rsidR="008E5829" w:rsidRPr="00EF31BF" w:rsidRDefault="0040706E" w:rsidP="003C5134">
      <w:pPr>
        <w:pStyle w:val="Corpodetexto"/>
        <w:tabs>
          <w:tab w:val="left" w:pos="284"/>
        </w:tabs>
        <w:spacing w:line="240" w:lineRule="auto"/>
        <w:ind w:firstLine="142"/>
        <w:jc w:val="center"/>
        <w:rPr>
          <w:sz w:val="24"/>
        </w:rPr>
      </w:pPr>
      <w:r w:rsidRPr="00EF31BF">
        <w:rPr>
          <w:b/>
          <w:noProof/>
          <w:sz w:val="24"/>
        </w:rPr>
        <w:drawing>
          <wp:inline distT="0" distB="0" distL="0" distR="0" wp14:anchorId="1BD6D8A3" wp14:editId="1C41B744">
            <wp:extent cx="1333500" cy="476250"/>
            <wp:effectExtent l="0" t="0" r="0" b="0"/>
            <wp:docPr id="1" name="Imagem 2" descr="Descrição: Descrição: Uma imagem contendo desenho&#10;&#10;Descrição gerad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2" descr="Descrição: Descrição: Uma imagem contendo desenho&#10;&#10;Descrição gerada automaticamente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E5829" w:rsidRPr="00EF31BF" w:rsidRDefault="003C5134" w:rsidP="003C5134">
      <w:pPr>
        <w:pStyle w:val="Corpodetexto"/>
        <w:spacing w:line="240" w:lineRule="auto"/>
        <w:jc w:val="center"/>
        <w:rPr>
          <w:b/>
          <w:bCs/>
          <w:i/>
          <w:iCs/>
          <w:sz w:val="24"/>
        </w:rPr>
      </w:pPr>
      <w:r w:rsidRPr="00EF31BF">
        <w:rPr>
          <w:b/>
          <w:bCs/>
          <w:i/>
          <w:iCs/>
          <w:sz w:val="24"/>
        </w:rPr>
        <w:t>Rodrigo</w:t>
      </w:r>
      <w:r w:rsidR="008E5829" w:rsidRPr="00EF31BF">
        <w:rPr>
          <w:b/>
          <w:bCs/>
          <w:i/>
          <w:iCs/>
          <w:sz w:val="24"/>
        </w:rPr>
        <w:t xml:space="preserve"> Farah</w:t>
      </w:r>
    </w:p>
    <w:p w:rsidR="000634B4" w:rsidRPr="00EF31BF" w:rsidRDefault="008E5829" w:rsidP="0040706E">
      <w:pPr>
        <w:pStyle w:val="Corpodetexto"/>
        <w:spacing w:line="240" w:lineRule="auto"/>
        <w:jc w:val="center"/>
        <w:rPr>
          <w:b/>
          <w:bCs/>
          <w:i/>
          <w:iCs/>
          <w:sz w:val="24"/>
        </w:rPr>
      </w:pPr>
      <w:r w:rsidRPr="00EF31BF">
        <w:rPr>
          <w:b/>
          <w:bCs/>
          <w:i/>
          <w:iCs/>
          <w:sz w:val="24"/>
        </w:rPr>
        <w:t>Vereador</w:t>
      </w:r>
    </w:p>
    <w:sectPr w:rsidR="000634B4" w:rsidRPr="00EF31BF" w:rsidSect="003D582F">
      <w:headerReference w:type="default" r:id="rId8"/>
      <w:footerReference w:type="default" r:id="rId9"/>
      <w:pgSz w:w="11907" w:h="16840" w:code="9"/>
      <w:pgMar w:top="539" w:right="1701" w:bottom="902" w:left="1701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96E8B" w:rsidRDefault="00196E8B">
      <w:r>
        <w:separator/>
      </w:r>
    </w:p>
  </w:endnote>
  <w:endnote w:type="continuationSeparator" w:id="0">
    <w:p w:rsidR="00196E8B" w:rsidRDefault="00196E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Edwardian Script ITC">
    <w:panose1 w:val="030303020407070D0804"/>
    <w:charset w:val="00"/>
    <w:family w:val="script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64E9" w:rsidRDefault="00E964E9"/>
  <w:tbl>
    <w:tblPr>
      <w:tblW w:w="9180" w:type="dxa"/>
      <w:tblInd w:w="-252" w:type="dxa"/>
      <w:tblBorders>
        <w:top w:val="thinThickLargeGap" w:sz="24" w:space="0" w:color="auto"/>
      </w:tblBorders>
      <w:shd w:val="clear" w:color="auto" w:fill="E0E0E0"/>
      <w:tblLook w:val="01E0" w:firstRow="1" w:lastRow="1" w:firstColumn="1" w:lastColumn="1" w:noHBand="0" w:noVBand="0"/>
    </w:tblPr>
    <w:tblGrid>
      <w:gridCol w:w="9180"/>
    </w:tblGrid>
    <w:tr w:rsidR="00E964E9" w:rsidTr="003178F3">
      <w:trPr>
        <w:trHeight w:val="866"/>
      </w:trPr>
      <w:tc>
        <w:tcPr>
          <w:tcW w:w="9180" w:type="dxa"/>
          <w:shd w:val="clear" w:color="auto" w:fill="E0E0E0"/>
        </w:tcPr>
        <w:p w:rsidR="00E964E9" w:rsidRDefault="00E964E9">
          <w:pPr>
            <w:pStyle w:val="Rodap"/>
            <w:jc w:val="center"/>
            <w:rPr>
              <w:sz w:val="20"/>
              <w:szCs w:val="20"/>
            </w:rPr>
          </w:pPr>
          <w:r>
            <w:rPr>
              <w:sz w:val="20"/>
              <w:szCs w:val="20"/>
            </w:rPr>
            <w:t xml:space="preserve">Endereço: Avenida Ernani Amaral Peixoto – nº. </w:t>
          </w:r>
          <w:proofErr w:type="gramStart"/>
          <w:r>
            <w:rPr>
              <w:sz w:val="20"/>
              <w:szCs w:val="20"/>
            </w:rPr>
            <w:t>625 – Sala 42 – Centro – Niterói –</w:t>
          </w:r>
          <w:proofErr w:type="gramEnd"/>
          <w:r>
            <w:rPr>
              <w:sz w:val="20"/>
              <w:szCs w:val="20"/>
            </w:rPr>
            <w:t xml:space="preserve"> RJ – CEP 24.023-900</w:t>
          </w:r>
        </w:p>
        <w:p w:rsidR="00E964E9" w:rsidRDefault="00E964E9">
          <w:pPr>
            <w:pStyle w:val="Rodap"/>
            <w:jc w:val="center"/>
            <w:rPr>
              <w:sz w:val="20"/>
              <w:szCs w:val="20"/>
            </w:rPr>
          </w:pPr>
          <w:r>
            <w:rPr>
              <w:sz w:val="20"/>
              <w:szCs w:val="20"/>
            </w:rPr>
            <w:t xml:space="preserve">Telefones: (55 21) 2622-4600 (R: 204) </w:t>
          </w:r>
          <w:r>
            <w:rPr>
              <w:rFonts w:ascii="Wingdings" w:hAnsi="Wingdings"/>
              <w:sz w:val="20"/>
              <w:szCs w:val="20"/>
            </w:rPr>
            <w:t></w:t>
          </w:r>
          <w:r>
            <w:rPr>
              <w:sz w:val="20"/>
              <w:szCs w:val="20"/>
            </w:rPr>
            <w:t xml:space="preserve"> (55 21) 2613-6832 </w:t>
          </w:r>
        </w:p>
        <w:p w:rsidR="00073403" w:rsidRDefault="00E964E9" w:rsidP="00073403">
          <w:pPr>
            <w:pStyle w:val="Rodap"/>
            <w:jc w:val="center"/>
            <w:rPr>
              <w:i/>
              <w:sz w:val="20"/>
              <w:szCs w:val="20"/>
            </w:rPr>
          </w:pPr>
          <w:r>
            <w:rPr>
              <w:rFonts w:ascii="Wingdings" w:hAnsi="Wingdings"/>
              <w:sz w:val="20"/>
              <w:szCs w:val="20"/>
            </w:rPr>
            <w:t></w:t>
          </w:r>
          <w:r>
            <w:rPr>
              <w:i/>
              <w:sz w:val="20"/>
              <w:szCs w:val="20"/>
            </w:rPr>
            <w:t xml:space="preserve"> e-mail: </w:t>
          </w:r>
          <w:r w:rsidR="00073403" w:rsidRPr="00073403">
            <w:rPr>
              <w:i/>
              <w:sz w:val="20"/>
              <w:szCs w:val="20"/>
            </w:rPr>
            <w:t>contato@rodrigofarahvereador.com.br</w:t>
          </w:r>
          <w:r>
            <w:rPr>
              <w:rFonts w:ascii="Wingdings" w:hAnsi="Wingdings"/>
              <w:i/>
              <w:sz w:val="20"/>
              <w:szCs w:val="20"/>
            </w:rPr>
            <w:t></w:t>
          </w:r>
          <w:r>
            <w:rPr>
              <w:rFonts w:ascii="Wingdings" w:hAnsi="Wingdings"/>
              <w:sz w:val="20"/>
              <w:szCs w:val="20"/>
            </w:rPr>
            <w:t></w:t>
          </w:r>
          <w:r>
            <w:rPr>
              <w:rFonts w:ascii="Wingdings" w:hAnsi="Wingdings"/>
              <w:sz w:val="20"/>
              <w:szCs w:val="20"/>
            </w:rPr>
            <w:t></w:t>
          </w:r>
          <w:r w:rsidR="00073403">
            <w:t xml:space="preserve"> </w:t>
          </w:r>
          <w:hyperlink r:id="rId1" w:history="1">
            <w:r w:rsidR="00073403" w:rsidRPr="002336AA">
              <w:rPr>
                <w:rStyle w:val="Hyperlink"/>
                <w:i/>
                <w:sz w:val="20"/>
                <w:szCs w:val="20"/>
              </w:rPr>
              <w:t>http://www.rodrigofarahvereador.com.br</w:t>
            </w:r>
          </w:hyperlink>
        </w:p>
        <w:p w:rsidR="00E964E9" w:rsidRDefault="00E964E9" w:rsidP="00073403">
          <w:pPr>
            <w:pStyle w:val="Rodap"/>
            <w:rPr>
              <w:sz w:val="20"/>
              <w:szCs w:val="20"/>
            </w:rPr>
          </w:pPr>
        </w:p>
      </w:tc>
    </w:tr>
  </w:tbl>
  <w:p w:rsidR="00E964E9" w:rsidRDefault="00E964E9">
    <w:pPr>
      <w:pStyle w:val="Rodap"/>
      <w:tabs>
        <w:tab w:val="clear" w:pos="4252"/>
        <w:tab w:val="clear" w:pos="8504"/>
        <w:tab w:val="left" w:pos="6420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96E8B" w:rsidRDefault="00196E8B">
      <w:r>
        <w:separator/>
      </w:r>
    </w:p>
  </w:footnote>
  <w:footnote w:type="continuationSeparator" w:id="0">
    <w:p w:rsidR="00196E8B" w:rsidRDefault="00196E8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64E9" w:rsidRDefault="0040706E">
    <w:pPr>
      <w:pStyle w:val="Cabealho"/>
      <w:jc w:val="center"/>
      <w:rPr>
        <w:rFonts w:ascii="Tahoma" w:hAnsi="Tahoma" w:cs="Tahoma"/>
        <w:sz w:val="20"/>
      </w:rPr>
    </w:pPr>
    <w:r>
      <w:rPr>
        <w:rFonts w:ascii="Tahoma" w:hAnsi="Tahoma" w:cs="Tahoma"/>
        <w:noProof/>
        <w:sz w:val="20"/>
      </w:rPr>
      <w:drawing>
        <wp:inline distT="0" distB="0" distL="0" distR="0" wp14:anchorId="66AB57AF" wp14:editId="564FB90D">
          <wp:extent cx="657225" cy="781050"/>
          <wp:effectExtent l="0" t="0" r="9525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7225" cy="781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964E9" w:rsidRPr="00CF010B" w:rsidRDefault="00E964E9">
    <w:pPr>
      <w:pStyle w:val="Cabealho"/>
      <w:jc w:val="center"/>
      <w:rPr>
        <w:rFonts w:ascii="Georgia" w:hAnsi="Georgia" w:cs="Tahoma"/>
        <w:smallCaps/>
        <w:spacing w:val="50"/>
        <w:sz w:val="28"/>
        <w:szCs w:val="28"/>
      </w:rPr>
    </w:pPr>
    <w:r w:rsidRPr="00CF010B">
      <w:rPr>
        <w:rFonts w:ascii="Georgia" w:hAnsi="Georgia" w:cs="Tahoma"/>
        <w:b/>
        <w:smallCaps/>
        <w:spacing w:val="50"/>
        <w:sz w:val="28"/>
        <w:szCs w:val="28"/>
        <w:u w:val="single"/>
      </w:rPr>
      <w:t>C</w:t>
    </w:r>
    <w:r w:rsidRPr="00CF010B">
      <w:rPr>
        <w:rFonts w:ascii="Georgia" w:hAnsi="Georgia" w:cs="Tahoma"/>
        <w:smallCaps/>
        <w:spacing w:val="50"/>
        <w:sz w:val="28"/>
        <w:szCs w:val="28"/>
        <w:u w:val="single"/>
      </w:rPr>
      <w:t>âmara</w:t>
    </w:r>
    <w:r w:rsidRPr="00CF010B">
      <w:rPr>
        <w:rFonts w:ascii="Georgia" w:hAnsi="Georgia" w:cs="Tahoma"/>
        <w:smallCaps/>
        <w:spacing w:val="50"/>
        <w:sz w:val="28"/>
        <w:szCs w:val="28"/>
      </w:rPr>
      <w:t xml:space="preserve"> </w:t>
    </w:r>
    <w:r w:rsidRPr="00CF010B">
      <w:rPr>
        <w:rFonts w:ascii="Georgia" w:hAnsi="Georgia" w:cs="Tahoma"/>
        <w:b/>
        <w:smallCaps/>
        <w:spacing w:val="50"/>
        <w:sz w:val="28"/>
        <w:szCs w:val="28"/>
        <w:u w:val="single"/>
      </w:rPr>
      <w:t>M</w:t>
    </w:r>
    <w:r w:rsidRPr="00CF010B">
      <w:rPr>
        <w:rFonts w:ascii="Georgia" w:hAnsi="Georgia" w:cs="Tahoma"/>
        <w:smallCaps/>
        <w:spacing w:val="50"/>
        <w:sz w:val="28"/>
        <w:szCs w:val="28"/>
        <w:u w:val="single"/>
      </w:rPr>
      <w:t>unicipal</w:t>
    </w:r>
    <w:r w:rsidRPr="00CF010B">
      <w:rPr>
        <w:rFonts w:ascii="Georgia" w:hAnsi="Georgia" w:cs="Tahoma"/>
        <w:smallCaps/>
        <w:spacing w:val="50"/>
        <w:sz w:val="28"/>
        <w:szCs w:val="28"/>
      </w:rPr>
      <w:t xml:space="preserve"> </w:t>
    </w:r>
    <w:r w:rsidRPr="00CF010B">
      <w:rPr>
        <w:rFonts w:ascii="Georgia" w:hAnsi="Georgia" w:cs="Tahoma"/>
        <w:smallCaps/>
        <w:spacing w:val="50"/>
        <w:sz w:val="28"/>
        <w:szCs w:val="28"/>
        <w:u w:val="single"/>
      </w:rPr>
      <w:t>de</w:t>
    </w:r>
    <w:r w:rsidRPr="00CF010B">
      <w:rPr>
        <w:rFonts w:ascii="Georgia" w:hAnsi="Georgia" w:cs="Tahoma"/>
        <w:smallCaps/>
        <w:spacing w:val="50"/>
        <w:sz w:val="28"/>
        <w:szCs w:val="28"/>
      </w:rPr>
      <w:t xml:space="preserve"> </w:t>
    </w:r>
    <w:r w:rsidRPr="00CF010B">
      <w:rPr>
        <w:rFonts w:ascii="Georgia" w:hAnsi="Georgia" w:cs="Tahoma"/>
        <w:b/>
        <w:smallCaps/>
        <w:spacing w:val="50"/>
        <w:sz w:val="28"/>
        <w:szCs w:val="28"/>
        <w:u w:val="single"/>
      </w:rPr>
      <w:t>N</w:t>
    </w:r>
    <w:r w:rsidRPr="00CF010B">
      <w:rPr>
        <w:rFonts w:ascii="Georgia" w:hAnsi="Georgia" w:cs="Tahoma"/>
        <w:smallCaps/>
        <w:spacing w:val="50"/>
        <w:sz w:val="28"/>
        <w:szCs w:val="28"/>
        <w:u w:val="single"/>
      </w:rPr>
      <w:t>iterói</w:t>
    </w:r>
  </w:p>
  <w:p w:rsidR="00E964E9" w:rsidRPr="00CF010B" w:rsidRDefault="00E964E9">
    <w:pPr>
      <w:pStyle w:val="Cabealho"/>
      <w:jc w:val="center"/>
      <w:rPr>
        <w:rFonts w:ascii="Edwardian Script ITC" w:hAnsi="Edwardian Script ITC" w:cs="Tahoma"/>
        <w:bCs/>
        <w:i/>
        <w:smallCaps/>
        <w:sz w:val="56"/>
        <w:szCs w:val="56"/>
      </w:rPr>
    </w:pPr>
    <w:r w:rsidRPr="00CF010B">
      <w:rPr>
        <w:rFonts w:ascii="Edwardian Script ITC" w:hAnsi="Edwardian Script ITC" w:cs="Tahoma"/>
        <w:bCs/>
        <w:i/>
        <w:sz w:val="56"/>
        <w:szCs w:val="56"/>
      </w:rPr>
      <w:t>Gabinete do Vereador Rodrigo Farah</w:t>
    </w:r>
  </w:p>
  <w:p w:rsidR="00E964E9" w:rsidRDefault="00E964E9">
    <w:pPr>
      <w:pStyle w:val="Cabealho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7333"/>
    <w:rsid w:val="00023B76"/>
    <w:rsid w:val="000434F4"/>
    <w:rsid w:val="00050D18"/>
    <w:rsid w:val="0005599E"/>
    <w:rsid w:val="000634B4"/>
    <w:rsid w:val="00073403"/>
    <w:rsid w:val="0007693E"/>
    <w:rsid w:val="00084C6A"/>
    <w:rsid w:val="00094085"/>
    <w:rsid w:val="000A65BA"/>
    <w:rsid w:val="000A6E64"/>
    <w:rsid w:val="000B37DA"/>
    <w:rsid w:val="000B55D1"/>
    <w:rsid w:val="000B619E"/>
    <w:rsid w:val="000E791C"/>
    <w:rsid w:val="00107333"/>
    <w:rsid w:val="0011319E"/>
    <w:rsid w:val="00147492"/>
    <w:rsid w:val="00182742"/>
    <w:rsid w:val="0019125F"/>
    <w:rsid w:val="00191500"/>
    <w:rsid w:val="00196E8B"/>
    <w:rsid w:val="001A58DE"/>
    <w:rsid w:val="001C4CC6"/>
    <w:rsid w:val="001D4511"/>
    <w:rsid w:val="00202FA6"/>
    <w:rsid w:val="00203051"/>
    <w:rsid w:val="002175DC"/>
    <w:rsid w:val="00244987"/>
    <w:rsid w:val="00262E05"/>
    <w:rsid w:val="00273A04"/>
    <w:rsid w:val="00291879"/>
    <w:rsid w:val="00292FC1"/>
    <w:rsid w:val="00296DD6"/>
    <w:rsid w:val="002A705B"/>
    <w:rsid w:val="002B02C9"/>
    <w:rsid w:val="002B7E89"/>
    <w:rsid w:val="002C6586"/>
    <w:rsid w:val="002E35B6"/>
    <w:rsid w:val="002E6167"/>
    <w:rsid w:val="00305A68"/>
    <w:rsid w:val="003178F3"/>
    <w:rsid w:val="0032391F"/>
    <w:rsid w:val="00332546"/>
    <w:rsid w:val="003325E4"/>
    <w:rsid w:val="00354B1D"/>
    <w:rsid w:val="00357ABD"/>
    <w:rsid w:val="00357F5D"/>
    <w:rsid w:val="0036043D"/>
    <w:rsid w:val="00375E4A"/>
    <w:rsid w:val="003B39DE"/>
    <w:rsid w:val="003C5134"/>
    <w:rsid w:val="003D582F"/>
    <w:rsid w:val="003D7279"/>
    <w:rsid w:val="003E607B"/>
    <w:rsid w:val="003F3BFF"/>
    <w:rsid w:val="00401722"/>
    <w:rsid w:val="0040706E"/>
    <w:rsid w:val="00411B60"/>
    <w:rsid w:val="00441C4A"/>
    <w:rsid w:val="00452D1B"/>
    <w:rsid w:val="00471286"/>
    <w:rsid w:val="004833BE"/>
    <w:rsid w:val="004A08C6"/>
    <w:rsid w:val="004B1FC2"/>
    <w:rsid w:val="004C5431"/>
    <w:rsid w:val="004F6391"/>
    <w:rsid w:val="00501837"/>
    <w:rsid w:val="005032FA"/>
    <w:rsid w:val="0052076E"/>
    <w:rsid w:val="00522074"/>
    <w:rsid w:val="005368D5"/>
    <w:rsid w:val="00540129"/>
    <w:rsid w:val="00543072"/>
    <w:rsid w:val="00570CA2"/>
    <w:rsid w:val="00573344"/>
    <w:rsid w:val="005741F1"/>
    <w:rsid w:val="00586E33"/>
    <w:rsid w:val="005E766F"/>
    <w:rsid w:val="005F4C6A"/>
    <w:rsid w:val="00607C5B"/>
    <w:rsid w:val="0062772E"/>
    <w:rsid w:val="006339CA"/>
    <w:rsid w:val="00634E1C"/>
    <w:rsid w:val="00655D8C"/>
    <w:rsid w:val="006744E2"/>
    <w:rsid w:val="006803B1"/>
    <w:rsid w:val="006B07FF"/>
    <w:rsid w:val="006B2C49"/>
    <w:rsid w:val="006B3F6C"/>
    <w:rsid w:val="006C284B"/>
    <w:rsid w:val="006F242A"/>
    <w:rsid w:val="006F7DB8"/>
    <w:rsid w:val="007369F7"/>
    <w:rsid w:val="007534FD"/>
    <w:rsid w:val="0076166D"/>
    <w:rsid w:val="00770F48"/>
    <w:rsid w:val="00781B52"/>
    <w:rsid w:val="00793059"/>
    <w:rsid w:val="007A4C4C"/>
    <w:rsid w:val="007A4EC2"/>
    <w:rsid w:val="007D7D49"/>
    <w:rsid w:val="00813089"/>
    <w:rsid w:val="0083582B"/>
    <w:rsid w:val="008841FD"/>
    <w:rsid w:val="008A0942"/>
    <w:rsid w:val="008A52A2"/>
    <w:rsid w:val="008B0E9B"/>
    <w:rsid w:val="008C0898"/>
    <w:rsid w:val="008C1DA1"/>
    <w:rsid w:val="008C74B5"/>
    <w:rsid w:val="008E5829"/>
    <w:rsid w:val="00902BE4"/>
    <w:rsid w:val="009252F8"/>
    <w:rsid w:val="009267FC"/>
    <w:rsid w:val="00935CF3"/>
    <w:rsid w:val="009A0A75"/>
    <w:rsid w:val="009A443E"/>
    <w:rsid w:val="009D554D"/>
    <w:rsid w:val="00A02543"/>
    <w:rsid w:val="00A9284F"/>
    <w:rsid w:val="00AB43E2"/>
    <w:rsid w:val="00AC1AF8"/>
    <w:rsid w:val="00AE6813"/>
    <w:rsid w:val="00B077F0"/>
    <w:rsid w:val="00B14609"/>
    <w:rsid w:val="00B225C3"/>
    <w:rsid w:val="00B37486"/>
    <w:rsid w:val="00B47C0C"/>
    <w:rsid w:val="00B56F60"/>
    <w:rsid w:val="00B713A6"/>
    <w:rsid w:val="00B74C84"/>
    <w:rsid w:val="00B77EAC"/>
    <w:rsid w:val="00B90473"/>
    <w:rsid w:val="00BB76B9"/>
    <w:rsid w:val="00BD22BD"/>
    <w:rsid w:val="00BF034A"/>
    <w:rsid w:val="00BF4AF0"/>
    <w:rsid w:val="00C01CA4"/>
    <w:rsid w:val="00C0458E"/>
    <w:rsid w:val="00C86D9F"/>
    <w:rsid w:val="00C94537"/>
    <w:rsid w:val="00CA1358"/>
    <w:rsid w:val="00CA6E13"/>
    <w:rsid w:val="00CD5AF3"/>
    <w:rsid w:val="00CE13A2"/>
    <w:rsid w:val="00CE3870"/>
    <w:rsid w:val="00CF010B"/>
    <w:rsid w:val="00CF4536"/>
    <w:rsid w:val="00D22004"/>
    <w:rsid w:val="00D25168"/>
    <w:rsid w:val="00D36CE0"/>
    <w:rsid w:val="00D51981"/>
    <w:rsid w:val="00D671EC"/>
    <w:rsid w:val="00D92C96"/>
    <w:rsid w:val="00D93ED3"/>
    <w:rsid w:val="00D9651C"/>
    <w:rsid w:val="00DE0290"/>
    <w:rsid w:val="00DE29F1"/>
    <w:rsid w:val="00DF5743"/>
    <w:rsid w:val="00E06D82"/>
    <w:rsid w:val="00E076D4"/>
    <w:rsid w:val="00E40A2D"/>
    <w:rsid w:val="00E50292"/>
    <w:rsid w:val="00E51C96"/>
    <w:rsid w:val="00E571D4"/>
    <w:rsid w:val="00E964E9"/>
    <w:rsid w:val="00EB4F61"/>
    <w:rsid w:val="00ED0AEE"/>
    <w:rsid w:val="00EE3A82"/>
    <w:rsid w:val="00EF2540"/>
    <w:rsid w:val="00EF31BF"/>
    <w:rsid w:val="00F039DB"/>
    <w:rsid w:val="00F07EFA"/>
    <w:rsid w:val="00F10289"/>
    <w:rsid w:val="00F44244"/>
    <w:rsid w:val="00F6059A"/>
    <w:rsid w:val="00F64E04"/>
    <w:rsid w:val="00F65E90"/>
    <w:rsid w:val="00F77EFB"/>
    <w:rsid w:val="00F86EFF"/>
    <w:rsid w:val="00FC2D4F"/>
    <w:rsid w:val="00FF297F"/>
    <w:rsid w:val="00FF3B52"/>
    <w:rsid w:val="00FF64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pPr>
      <w:keepNext/>
      <w:spacing w:line="360" w:lineRule="auto"/>
      <w:jc w:val="both"/>
      <w:outlineLvl w:val="1"/>
    </w:pPr>
    <w:rPr>
      <w:b/>
      <w:sz w:val="28"/>
      <w:szCs w:val="28"/>
    </w:rPr>
  </w:style>
  <w:style w:type="paragraph" w:styleId="Ttulo3">
    <w:name w:val="heading 3"/>
    <w:basedOn w:val="Normal"/>
    <w:next w:val="Normal"/>
    <w:qFormat/>
    <w:pPr>
      <w:keepNext/>
      <w:spacing w:line="360" w:lineRule="auto"/>
      <w:ind w:firstLine="709"/>
      <w:jc w:val="both"/>
      <w:outlineLvl w:val="2"/>
    </w:pPr>
    <w:rPr>
      <w:b/>
      <w:bCs/>
      <w:smallCaps/>
      <w:sz w:val="32"/>
      <w:u w:val="single"/>
    </w:rPr>
  </w:style>
  <w:style w:type="paragraph" w:styleId="Ttulo4">
    <w:name w:val="heading 4"/>
    <w:basedOn w:val="Normal"/>
    <w:next w:val="Normal"/>
    <w:qFormat/>
    <w:pPr>
      <w:keepNext/>
      <w:spacing w:line="360" w:lineRule="auto"/>
      <w:ind w:firstLine="709"/>
      <w:jc w:val="both"/>
      <w:outlineLvl w:val="3"/>
    </w:pPr>
    <w:rPr>
      <w:i/>
      <w:iCs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252"/>
        <w:tab w:val="right" w:pos="8504"/>
      </w:tabs>
    </w:p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paragraph" w:customStyle="1" w:styleId="textocentral">
    <w:name w:val="textocentral"/>
    <w:basedOn w:val="Normal"/>
    <w:pPr>
      <w:spacing w:before="100" w:beforeAutospacing="1" w:after="100" w:afterAutospacing="1"/>
    </w:pPr>
    <w:rPr>
      <w:rFonts w:ascii="Arial Unicode MS" w:hAnsi="Arial Unicode MS"/>
    </w:rPr>
  </w:style>
  <w:style w:type="character" w:styleId="Hyperlink">
    <w:name w:val="Hyperlink"/>
    <w:rPr>
      <w:color w:val="0000FF"/>
      <w:u w:val="single"/>
    </w:rPr>
  </w:style>
  <w:style w:type="character" w:styleId="Forte">
    <w:name w:val="Strong"/>
    <w:qFormat/>
    <w:rPr>
      <w:b/>
      <w:bCs/>
    </w:rPr>
  </w:style>
  <w:style w:type="paragraph" w:styleId="Recuodecorpodetexto">
    <w:name w:val="Body Text Indent"/>
    <w:basedOn w:val="Normal"/>
    <w:pPr>
      <w:spacing w:line="360" w:lineRule="auto"/>
      <w:ind w:firstLine="708"/>
      <w:jc w:val="both"/>
    </w:pPr>
    <w:rPr>
      <w:sz w:val="28"/>
    </w:rPr>
  </w:style>
  <w:style w:type="paragraph" w:styleId="NormalWeb">
    <w:name w:val="Normal (Web)"/>
    <w:basedOn w:val="Normal"/>
    <w:pPr>
      <w:spacing w:before="100" w:after="100"/>
    </w:pPr>
    <w:rPr>
      <w:szCs w:val="20"/>
    </w:rPr>
  </w:style>
  <w:style w:type="paragraph" w:styleId="Corpodetexto">
    <w:name w:val="Body Text"/>
    <w:basedOn w:val="Normal"/>
    <w:link w:val="CorpodetextoChar"/>
    <w:pPr>
      <w:spacing w:line="360" w:lineRule="auto"/>
      <w:jc w:val="both"/>
    </w:pPr>
    <w:rPr>
      <w:sz w:val="28"/>
    </w:rPr>
  </w:style>
  <w:style w:type="paragraph" w:styleId="Textodecomentrio">
    <w:name w:val="annotation text"/>
    <w:basedOn w:val="Normal"/>
    <w:semiHidden/>
    <w:rPr>
      <w:b/>
      <w:i/>
      <w:sz w:val="20"/>
      <w:szCs w:val="20"/>
    </w:rPr>
  </w:style>
  <w:style w:type="paragraph" w:styleId="Corpodetexto2">
    <w:name w:val="Body Text 2"/>
    <w:basedOn w:val="Normal"/>
    <w:pPr>
      <w:spacing w:line="360" w:lineRule="auto"/>
      <w:jc w:val="both"/>
    </w:pPr>
    <w:rPr>
      <w:i/>
      <w:iCs/>
      <w:sz w:val="28"/>
      <w:szCs w:val="15"/>
    </w:rPr>
  </w:style>
  <w:style w:type="paragraph" w:styleId="Corpodetexto3">
    <w:name w:val="Body Text 3"/>
    <w:basedOn w:val="Normal"/>
    <w:rPr>
      <w:i/>
      <w:iCs/>
      <w:sz w:val="28"/>
    </w:rPr>
  </w:style>
  <w:style w:type="character" w:styleId="HiperlinkVisitado">
    <w:name w:val="FollowedHyperlink"/>
    <w:rPr>
      <w:color w:val="800080"/>
      <w:u w:val="single"/>
    </w:rPr>
  </w:style>
  <w:style w:type="character" w:customStyle="1" w:styleId="CorpodetextoChar">
    <w:name w:val="Corpo de texto Char"/>
    <w:link w:val="Corpodetexto"/>
    <w:rsid w:val="00E50292"/>
    <w:rPr>
      <w:sz w:val="28"/>
      <w:szCs w:val="24"/>
    </w:rPr>
  </w:style>
  <w:style w:type="paragraph" w:styleId="Textodebalo">
    <w:name w:val="Balloon Text"/>
    <w:basedOn w:val="Normal"/>
    <w:link w:val="TextodebaloChar"/>
    <w:rsid w:val="00BB76B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BB76B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pPr>
      <w:keepNext/>
      <w:spacing w:line="360" w:lineRule="auto"/>
      <w:jc w:val="both"/>
      <w:outlineLvl w:val="1"/>
    </w:pPr>
    <w:rPr>
      <w:b/>
      <w:sz w:val="28"/>
      <w:szCs w:val="28"/>
    </w:rPr>
  </w:style>
  <w:style w:type="paragraph" w:styleId="Ttulo3">
    <w:name w:val="heading 3"/>
    <w:basedOn w:val="Normal"/>
    <w:next w:val="Normal"/>
    <w:qFormat/>
    <w:pPr>
      <w:keepNext/>
      <w:spacing w:line="360" w:lineRule="auto"/>
      <w:ind w:firstLine="709"/>
      <w:jc w:val="both"/>
      <w:outlineLvl w:val="2"/>
    </w:pPr>
    <w:rPr>
      <w:b/>
      <w:bCs/>
      <w:smallCaps/>
      <w:sz w:val="32"/>
      <w:u w:val="single"/>
    </w:rPr>
  </w:style>
  <w:style w:type="paragraph" w:styleId="Ttulo4">
    <w:name w:val="heading 4"/>
    <w:basedOn w:val="Normal"/>
    <w:next w:val="Normal"/>
    <w:qFormat/>
    <w:pPr>
      <w:keepNext/>
      <w:spacing w:line="360" w:lineRule="auto"/>
      <w:ind w:firstLine="709"/>
      <w:jc w:val="both"/>
      <w:outlineLvl w:val="3"/>
    </w:pPr>
    <w:rPr>
      <w:i/>
      <w:iCs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252"/>
        <w:tab w:val="right" w:pos="8504"/>
      </w:tabs>
    </w:p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paragraph" w:customStyle="1" w:styleId="textocentral">
    <w:name w:val="textocentral"/>
    <w:basedOn w:val="Normal"/>
    <w:pPr>
      <w:spacing w:before="100" w:beforeAutospacing="1" w:after="100" w:afterAutospacing="1"/>
    </w:pPr>
    <w:rPr>
      <w:rFonts w:ascii="Arial Unicode MS" w:hAnsi="Arial Unicode MS"/>
    </w:rPr>
  </w:style>
  <w:style w:type="character" w:styleId="Hyperlink">
    <w:name w:val="Hyperlink"/>
    <w:rPr>
      <w:color w:val="0000FF"/>
      <w:u w:val="single"/>
    </w:rPr>
  </w:style>
  <w:style w:type="character" w:styleId="Forte">
    <w:name w:val="Strong"/>
    <w:qFormat/>
    <w:rPr>
      <w:b/>
      <w:bCs/>
    </w:rPr>
  </w:style>
  <w:style w:type="paragraph" w:styleId="Recuodecorpodetexto">
    <w:name w:val="Body Text Indent"/>
    <w:basedOn w:val="Normal"/>
    <w:pPr>
      <w:spacing w:line="360" w:lineRule="auto"/>
      <w:ind w:firstLine="708"/>
      <w:jc w:val="both"/>
    </w:pPr>
    <w:rPr>
      <w:sz w:val="28"/>
    </w:rPr>
  </w:style>
  <w:style w:type="paragraph" w:styleId="NormalWeb">
    <w:name w:val="Normal (Web)"/>
    <w:basedOn w:val="Normal"/>
    <w:pPr>
      <w:spacing w:before="100" w:after="100"/>
    </w:pPr>
    <w:rPr>
      <w:szCs w:val="20"/>
    </w:rPr>
  </w:style>
  <w:style w:type="paragraph" w:styleId="Corpodetexto">
    <w:name w:val="Body Text"/>
    <w:basedOn w:val="Normal"/>
    <w:link w:val="CorpodetextoChar"/>
    <w:pPr>
      <w:spacing w:line="360" w:lineRule="auto"/>
      <w:jc w:val="both"/>
    </w:pPr>
    <w:rPr>
      <w:sz w:val="28"/>
    </w:rPr>
  </w:style>
  <w:style w:type="paragraph" w:styleId="Textodecomentrio">
    <w:name w:val="annotation text"/>
    <w:basedOn w:val="Normal"/>
    <w:semiHidden/>
    <w:rPr>
      <w:b/>
      <w:i/>
      <w:sz w:val="20"/>
      <w:szCs w:val="20"/>
    </w:rPr>
  </w:style>
  <w:style w:type="paragraph" w:styleId="Corpodetexto2">
    <w:name w:val="Body Text 2"/>
    <w:basedOn w:val="Normal"/>
    <w:pPr>
      <w:spacing w:line="360" w:lineRule="auto"/>
      <w:jc w:val="both"/>
    </w:pPr>
    <w:rPr>
      <w:i/>
      <w:iCs/>
      <w:sz w:val="28"/>
      <w:szCs w:val="15"/>
    </w:rPr>
  </w:style>
  <w:style w:type="paragraph" w:styleId="Corpodetexto3">
    <w:name w:val="Body Text 3"/>
    <w:basedOn w:val="Normal"/>
    <w:rPr>
      <w:i/>
      <w:iCs/>
      <w:sz w:val="28"/>
    </w:rPr>
  </w:style>
  <w:style w:type="character" w:styleId="HiperlinkVisitado">
    <w:name w:val="FollowedHyperlink"/>
    <w:rPr>
      <w:color w:val="800080"/>
      <w:u w:val="single"/>
    </w:rPr>
  </w:style>
  <w:style w:type="character" w:customStyle="1" w:styleId="CorpodetextoChar">
    <w:name w:val="Corpo de texto Char"/>
    <w:link w:val="Corpodetexto"/>
    <w:rsid w:val="00E50292"/>
    <w:rPr>
      <w:sz w:val="28"/>
      <w:szCs w:val="24"/>
    </w:rPr>
  </w:style>
  <w:style w:type="paragraph" w:styleId="Textodebalo">
    <w:name w:val="Balloon Text"/>
    <w:basedOn w:val="Normal"/>
    <w:link w:val="TextodebaloChar"/>
    <w:rsid w:val="00BB76B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BB76B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664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rodrigofarahvereador.com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Rodrigo%20Farah\Desktop\Papel%20Timbrado%20Gabinete%20A4.dot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Papel Timbrado Gabinete A4</Template>
  <TotalTime>8</TotalTime>
  <Pages>1</Pages>
  <Words>212</Words>
  <Characters>1145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n</vt:lpstr>
    </vt:vector>
  </TitlesOfParts>
  <Company/>
  <LinksUpToDate>false</LinksUpToDate>
  <CharactersWithSpaces>1355</CharactersWithSpaces>
  <SharedDoc>false</SharedDoc>
  <HLinks>
    <vt:vector size="6" baseType="variant">
      <vt:variant>
        <vt:i4>2883628</vt:i4>
      </vt:variant>
      <vt:variant>
        <vt:i4>0</vt:i4>
      </vt:variant>
      <vt:variant>
        <vt:i4>0</vt:i4>
      </vt:variant>
      <vt:variant>
        <vt:i4>5</vt:i4>
      </vt:variant>
      <vt:variant>
        <vt:lpwstr>http://www.rodrigofarahvereador.com.br/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n</dc:title>
  <dc:creator>Rodrigo Farah</dc:creator>
  <cp:lastModifiedBy>Leonardo</cp:lastModifiedBy>
  <cp:revision>4</cp:revision>
  <cp:lastPrinted>2020-10-29T23:44:00Z</cp:lastPrinted>
  <dcterms:created xsi:type="dcterms:W3CDTF">2023-12-12T18:14:00Z</dcterms:created>
  <dcterms:modified xsi:type="dcterms:W3CDTF">2023-12-12T23:17:00Z</dcterms:modified>
</cp:coreProperties>
</file>