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3431F1">
        <w:rPr>
          <w:b/>
          <w:i/>
          <w:sz w:val="20"/>
        </w:rPr>
        <w:t>Rua</w:t>
      </w:r>
      <w:r w:rsidR="00122ACB" w:rsidRPr="00122ACB">
        <w:rPr>
          <w:b/>
          <w:i/>
          <w:sz w:val="20"/>
        </w:rPr>
        <w:t xml:space="preserve"> </w:t>
      </w:r>
      <w:r w:rsidR="00122ACB">
        <w:rPr>
          <w:b/>
          <w:i/>
          <w:sz w:val="20"/>
        </w:rPr>
        <w:t>d</w:t>
      </w:r>
      <w:r w:rsidR="00122ACB" w:rsidRPr="00122ACB">
        <w:rPr>
          <w:b/>
          <w:i/>
          <w:sz w:val="20"/>
        </w:rPr>
        <w:t>os Ciprestes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</w:t>
      </w:r>
      <w:r w:rsidR="005D1BC8" w:rsidRPr="005D1BC8">
        <w:t xml:space="preserve"> </w:t>
      </w:r>
      <w:r w:rsidR="003431F1" w:rsidRPr="003431F1">
        <w:t xml:space="preserve">Rua </w:t>
      </w:r>
      <w:r w:rsidR="00122ACB" w:rsidRPr="00122ACB">
        <w:t>dos Ciprestes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 xml:space="preserve">Drenagem e Pavimentação </w:t>
            </w:r>
            <w:r w:rsidR="003431F1" w:rsidRPr="003431F1">
              <w:rPr>
                <w:rFonts w:cs="Calibri"/>
                <w:sz w:val="18"/>
                <w:szCs w:val="18"/>
              </w:rPr>
              <w:t xml:space="preserve">Rua </w:t>
            </w:r>
            <w:r w:rsidR="00122ACB" w:rsidRPr="00122ACB">
              <w:rPr>
                <w:rFonts w:cs="Calibri"/>
                <w:sz w:val="18"/>
                <w:szCs w:val="18"/>
              </w:rPr>
              <w:t>dos Ciprestes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1D2795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1D2795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1D2795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1D2795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5D1BC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5D1BC8">
              <w:rPr>
                <w:rFonts w:cs="Calibri"/>
                <w:sz w:val="18"/>
                <w:szCs w:val="18"/>
              </w:rPr>
              <w:t>3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5D1BC8" w:rsidRPr="005D1BC8">
              <w:rPr>
                <w:rFonts w:eastAsia="Calibri"/>
                <w:sz w:val="18"/>
                <w:szCs w:val="18"/>
              </w:rPr>
              <w:t>0010.3001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5D1BC8" w:rsidRPr="005D1BC8">
              <w:rPr>
                <w:sz w:val="18"/>
                <w:szCs w:val="18"/>
              </w:rPr>
              <w:t>Drenagem e Pavimentação de Logradouros na Região Oceân</w:t>
            </w:r>
            <w:r w:rsidR="005D1BC8">
              <w:rPr>
                <w:sz w:val="18"/>
                <w:szCs w:val="18"/>
              </w:rPr>
              <w:t>ica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41.655.588,76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343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7674B7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5D1BC8">
            <w:pPr>
              <w:rPr>
                <w:sz w:val="18"/>
                <w:szCs w:val="18"/>
              </w:rPr>
            </w:pPr>
            <w:r w:rsidRPr="005D1BC8">
              <w:rPr>
                <w:rFonts w:ascii="Calibri" w:eastAsia="Calibri" w:hAnsi="Calibri" w:cs="Calibri"/>
                <w:sz w:val="18"/>
                <w:szCs w:val="18"/>
              </w:rPr>
              <w:t>R$ 41.</w:t>
            </w:r>
            <w:r w:rsidR="003431F1"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55.588,76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D49" w:rsidRDefault="00695D49">
      <w:r>
        <w:separator/>
      </w:r>
    </w:p>
  </w:endnote>
  <w:endnote w:type="continuationSeparator" w:id="0">
    <w:p w:rsidR="00695D49" w:rsidRDefault="00695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D49" w:rsidRDefault="00695D49">
      <w:r>
        <w:separator/>
      </w:r>
    </w:p>
  </w:footnote>
  <w:footnote w:type="continuationSeparator" w:id="0">
    <w:p w:rsidR="00695D49" w:rsidRDefault="00695D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22ACB"/>
    <w:rsid w:val="00147492"/>
    <w:rsid w:val="00182742"/>
    <w:rsid w:val="0019125F"/>
    <w:rsid w:val="00191500"/>
    <w:rsid w:val="001A58DE"/>
    <w:rsid w:val="001C4CC6"/>
    <w:rsid w:val="001D2795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431F1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95D49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674B7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8F2487"/>
    <w:rsid w:val="00902BE4"/>
    <w:rsid w:val="00916542"/>
    <w:rsid w:val="009252F8"/>
    <w:rsid w:val="009267FC"/>
    <w:rsid w:val="00933F32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81809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1668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1261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2023-12-12T21:29:00Z</dcterms:created>
  <dcterms:modified xsi:type="dcterms:W3CDTF">2023-12-12T23:11:00Z</dcterms:modified>
</cp:coreProperties>
</file>