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Pr="007A1DFC" w:rsidRDefault="00A503AB" w:rsidP="00A503AB">
      <w:pPr>
        <w:spacing w:after="0"/>
        <w:jc w:val="center"/>
        <w:rPr>
          <w:rFonts w:cs="Times New Roman"/>
          <w:b/>
          <w:sz w:val="24"/>
          <w:szCs w:val="24"/>
        </w:rPr>
      </w:pPr>
      <w:r w:rsidRPr="007A1DFC">
        <w:rPr>
          <w:rFonts w:cs="Times New Roman"/>
          <w:b/>
          <w:sz w:val="24"/>
          <w:szCs w:val="24"/>
        </w:rPr>
        <w:t>EMENDA ADITIVA Nº________</w:t>
      </w:r>
      <w:r w:rsidR="00C53E78" w:rsidRPr="007A1DFC">
        <w:rPr>
          <w:rFonts w:cs="Times New Roman"/>
          <w:b/>
          <w:sz w:val="24"/>
          <w:szCs w:val="24"/>
        </w:rPr>
        <w:t xml:space="preserve"> AO PROJETO DE LEI Nº 193</w:t>
      </w:r>
      <w:r w:rsidRPr="007A1DFC">
        <w:rPr>
          <w:rFonts w:cs="Times New Roman"/>
          <w:b/>
          <w:sz w:val="24"/>
          <w:szCs w:val="24"/>
        </w:rPr>
        <w:t>/2023</w:t>
      </w:r>
    </w:p>
    <w:p w:rsidR="00A503AB" w:rsidRPr="007A1DFC" w:rsidRDefault="00A503AB" w:rsidP="00144D93">
      <w:pPr>
        <w:spacing w:after="120"/>
        <w:jc w:val="center"/>
        <w:rPr>
          <w:rFonts w:cs="Times New Roman"/>
          <w:b/>
          <w:sz w:val="10"/>
          <w:szCs w:val="10"/>
        </w:rPr>
      </w:pPr>
    </w:p>
    <w:p w:rsidR="00A503AB" w:rsidRPr="007A1DFC" w:rsidRDefault="00A503AB" w:rsidP="00A503AB">
      <w:pPr>
        <w:spacing w:after="0"/>
        <w:jc w:val="center"/>
        <w:rPr>
          <w:rFonts w:cs="Times New Roman"/>
          <w:b/>
          <w:sz w:val="10"/>
          <w:szCs w:val="10"/>
        </w:rPr>
      </w:pPr>
    </w:p>
    <w:p w:rsidR="00A503AB" w:rsidRPr="007A1DFC" w:rsidRDefault="00144D93" w:rsidP="00144D93">
      <w:pPr>
        <w:spacing w:after="0"/>
        <w:ind w:left="4678"/>
        <w:jc w:val="both"/>
        <w:rPr>
          <w:rFonts w:cs="Times New Roman"/>
          <w:b/>
          <w:sz w:val="24"/>
          <w:szCs w:val="24"/>
        </w:rPr>
      </w:pPr>
      <w:r w:rsidRPr="007A1DFC">
        <w:rPr>
          <w:rFonts w:cs="Times New Roman"/>
          <w:b/>
          <w:sz w:val="24"/>
          <w:szCs w:val="24"/>
        </w:rPr>
        <w:t xml:space="preserve">Acrescenta ação </w:t>
      </w:r>
      <w:r w:rsidR="007C0141" w:rsidRPr="007C0141">
        <w:rPr>
          <w:rFonts w:cs="Times New Roman"/>
          <w:b/>
          <w:sz w:val="24"/>
          <w:szCs w:val="24"/>
        </w:rPr>
        <w:t xml:space="preserve">Aquisição </w:t>
      </w:r>
      <w:r w:rsidR="007C0141">
        <w:rPr>
          <w:rFonts w:cs="Times New Roman"/>
          <w:b/>
          <w:sz w:val="24"/>
          <w:szCs w:val="24"/>
        </w:rPr>
        <w:t xml:space="preserve">de </w:t>
      </w:r>
      <w:r w:rsidR="007C0141" w:rsidRPr="007C0141">
        <w:rPr>
          <w:rFonts w:cs="Times New Roman"/>
          <w:b/>
          <w:sz w:val="24"/>
          <w:szCs w:val="24"/>
        </w:rPr>
        <w:t xml:space="preserve">roteadores, switch e infraestrutura de rede para </w:t>
      </w:r>
      <w:r w:rsidR="007C0141">
        <w:rPr>
          <w:rFonts w:cs="Times New Roman"/>
          <w:b/>
          <w:sz w:val="24"/>
          <w:szCs w:val="24"/>
        </w:rPr>
        <w:t>C</w:t>
      </w:r>
      <w:r w:rsidR="007C0141" w:rsidRPr="007C0141">
        <w:rPr>
          <w:rFonts w:cs="Times New Roman"/>
          <w:b/>
          <w:sz w:val="24"/>
          <w:szCs w:val="24"/>
        </w:rPr>
        <w:t xml:space="preserve">idade da </w:t>
      </w:r>
      <w:r w:rsidR="007C0141">
        <w:rPr>
          <w:rFonts w:cs="Times New Roman"/>
          <w:b/>
          <w:sz w:val="24"/>
          <w:szCs w:val="24"/>
        </w:rPr>
        <w:t>O</w:t>
      </w:r>
      <w:r w:rsidR="007C0141" w:rsidRPr="007C0141">
        <w:rPr>
          <w:rFonts w:cs="Times New Roman"/>
          <w:b/>
          <w:sz w:val="24"/>
          <w:szCs w:val="24"/>
        </w:rPr>
        <w:t xml:space="preserve">rdem </w:t>
      </w:r>
      <w:r w:rsidR="007C0141">
        <w:rPr>
          <w:rFonts w:cs="Times New Roman"/>
          <w:b/>
          <w:sz w:val="24"/>
          <w:szCs w:val="24"/>
        </w:rPr>
        <w:t>P</w:t>
      </w:r>
      <w:r w:rsidR="007C0141" w:rsidRPr="007C0141">
        <w:rPr>
          <w:rFonts w:cs="Times New Roman"/>
          <w:b/>
          <w:sz w:val="24"/>
          <w:szCs w:val="24"/>
        </w:rPr>
        <w:t xml:space="preserve">ública </w:t>
      </w:r>
      <w:r w:rsidR="007A1DFC">
        <w:rPr>
          <w:rFonts w:cs="Times New Roman"/>
          <w:b/>
          <w:sz w:val="24"/>
          <w:szCs w:val="24"/>
        </w:rPr>
        <w:t>(SEOP,GCM, FIPO)</w:t>
      </w:r>
      <w:r w:rsidR="00362D4F" w:rsidRPr="007A1DFC">
        <w:rPr>
          <w:rFonts w:cs="Times New Roman"/>
          <w:b/>
          <w:sz w:val="24"/>
          <w:szCs w:val="24"/>
        </w:rPr>
        <w:t xml:space="preserve"> no Projeto de Lei nº 193/2023</w:t>
      </w:r>
    </w:p>
    <w:p w:rsidR="00362D4F" w:rsidRPr="007A1DFC" w:rsidRDefault="00362D4F" w:rsidP="00144D93">
      <w:pPr>
        <w:spacing w:after="0"/>
        <w:ind w:left="4678"/>
        <w:jc w:val="both"/>
        <w:rPr>
          <w:rFonts w:cs="Times New Roman"/>
          <w:b/>
          <w:sz w:val="24"/>
          <w:szCs w:val="24"/>
        </w:rPr>
      </w:pPr>
    </w:p>
    <w:p w:rsidR="00157818" w:rsidRPr="007A1DFC" w:rsidRDefault="00E30945" w:rsidP="00E30945">
      <w:pPr>
        <w:spacing w:after="120"/>
        <w:jc w:val="both"/>
        <w:rPr>
          <w:rFonts w:cs="Times New Roman"/>
          <w:b/>
        </w:rPr>
      </w:pPr>
      <w:r w:rsidRPr="007A1DFC">
        <w:rPr>
          <w:rFonts w:cs="Times New Roman"/>
          <w:b/>
        </w:rPr>
        <w:t xml:space="preserve">Art. 1º </w:t>
      </w:r>
      <w:r w:rsidRPr="007A1DFC">
        <w:rPr>
          <w:rFonts w:cs="Times New Roman"/>
        </w:rPr>
        <w:t xml:space="preserve">- </w:t>
      </w:r>
      <w:r w:rsidR="00E32838" w:rsidRPr="007A1DFC">
        <w:rPr>
          <w:rFonts w:cs="Times New Roman"/>
        </w:rPr>
        <w:t xml:space="preserve">Fica adicionada ação orçamentária </w:t>
      </w:r>
      <w:r w:rsidR="00991D38" w:rsidRPr="00991D38">
        <w:rPr>
          <w:rFonts w:cs="Times New Roman"/>
        </w:rPr>
        <w:t>Aquisição de roteadores, switch e infraestrutura de rede para Cidade da Ordem Pública (SEOP,GCM, FIPO)</w:t>
      </w:r>
      <w:r w:rsidR="00E32838" w:rsidRPr="007A1DFC">
        <w:rPr>
          <w:rFonts w:cs="Times New Roman"/>
        </w:rPr>
        <w:t xml:space="preserve">, </w:t>
      </w:r>
      <w:r w:rsidR="00E32838" w:rsidRPr="007A1DFC">
        <w:rPr>
          <w:rFonts w:cs="Times New Roman"/>
          <w:sz w:val="24"/>
          <w:szCs w:val="24"/>
        </w:rPr>
        <w:t xml:space="preserve">ao Projeto de Lei Nº   193/ 2023, </w:t>
      </w:r>
      <w:r w:rsidR="00E32838" w:rsidRPr="007A1DFC">
        <w:rPr>
          <w:rFonts w:cs="Times New Roman"/>
        </w:rPr>
        <w:t>conforme tabela abaixo:</w:t>
      </w:r>
    </w:p>
    <w:tbl>
      <w:tblPr>
        <w:tblW w:w="83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956"/>
      </w:tblGrid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925A18" w:rsidP="00322989">
            <w:pPr>
              <w:spacing w:after="0" w:line="240" w:lineRule="auto"/>
              <w:textAlignment w:val="baseline"/>
            </w:pPr>
            <w:r>
              <w:t xml:space="preserve"> 0131 </w:t>
            </w:r>
            <w:r w:rsidR="007A1022">
              <w:t>–</w:t>
            </w:r>
            <w:r>
              <w:t xml:space="preserve"> </w:t>
            </w:r>
            <w:r w:rsidR="007A1022">
              <w:t>NITERÓI MAIS SEGURA</w:t>
            </w:r>
            <w:bookmarkStart w:id="0" w:name="_GoBack"/>
            <w:bookmarkEnd w:id="0"/>
          </w:p>
        </w:tc>
      </w:tr>
      <w:tr w:rsidR="001371CB" w:rsidRPr="00BE051B" w:rsidTr="00AC6CE7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25ED4" w:rsidRDefault="007C0141" w:rsidP="000527C0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7C0141">
              <w:rPr>
                <w:rFonts w:eastAsia="Times New Roman" w:cstheme="minorHAnsi"/>
                <w:sz w:val="18"/>
                <w:szCs w:val="18"/>
                <w:lang w:eastAsia="pt-BR"/>
              </w:rPr>
              <w:t>ROTEADORES, SWITCH E INFRAESTRUTURA DE REDE PARA CIDADE DA ORDEM PÚBLICA (SEOP,GCM, FIPO)</w:t>
            </w:r>
          </w:p>
        </w:tc>
      </w:tr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A1022" w:rsidRDefault="007C0141" w:rsidP="000527C0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7C0141">
              <w:rPr>
                <w:sz w:val="18"/>
                <w:szCs w:val="18"/>
              </w:rPr>
              <w:t>AQUISIÇÃO DE ROTEADORES, SWITCH E INFRAESTRUTURA DE REDE PARA CIDADE DA ORDEM PÚBLICA (SEOP,GCM, FIPO)</w:t>
            </w:r>
          </w:p>
        </w:tc>
      </w:tr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7A1022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01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E051B" w:rsidRDefault="005E001A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387ACF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06 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</w:pPr>
          </w:p>
        </w:tc>
      </w:tr>
      <w:tr w:rsidR="00415659" w:rsidRPr="00BE051B" w:rsidTr="00AC6CE7">
        <w:trPr>
          <w:trHeight w:val="311"/>
        </w:trPr>
        <w:tc>
          <w:tcPr>
            <w:tcW w:w="8372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:rsidTr="00AC6CE7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B925E6" w:rsidP="007C0141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R$ </w:t>
            </w:r>
            <w:r w:rsidR="007C0141">
              <w:rPr>
                <w:rFonts w:eastAsia="Times New Roman" w:cstheme="minorHAnsi"/>
                <w:sz w:val="18"/>
                <w:szCs w:val="18"/>
                <w:lang w:eastAsia="pt-BR"/>
              </w:rPr>
              <w:t>1</w:t>
            </w:r>
            <w:r w:rsidR="00BD0C97">
              <w:rPr>
                <w:rFonts w:eastAsia="Times New Roman" w:cstheme="minorHAnsi"/>
                <w:sz w:val="18"/>
                <w:szCs w:val="18"/>
                <w:lang w:eastAsia="pt-BR"/>
              </w:rPr>
              <w:t>00.</w:t>
            </w:r>
            <w:r w:rsidR="00387ACF">
              <w:rPr>
                <w:rFonts w:eastAsia="Times New Roman" w:cstheme="minorHAnsi"/>
                <w:sz w:val="18"/>
                <w:szCs w:val="18"/>
                <w:lang w:eastAsia="pt-BR"/>
              </w:rPr>
              <w:t>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Pr="007A1DFC" w:rsidRDefault="00157818" w:rsidP="00157818">
      <w:pPr>
        <w:spacing w:after="120"/>
        <w:jc w:val="both"/>
        <w:rPr>
          <w:rFonts w:cs="Times New Roman"/>
        </w:rPr>
      </w:pPr>
      <w:r w:rsidRPr="007A1DFC">
        <w:rPr>
          <w:rFonts w:cs="Times New Roman"/>
          <w:b/>
        </w:rPr>
        <w:t xml:space="preserve">Art. 2º </w:t>
      </w:r>
      <w:r w:rsidRPr="007A1DFC">
        <w:rPr>
          <w:rFonts w:cs="Times New Roman"/>
        </w:rPr>
        <w:t xml:space="preserve">- </w:t>
      </w:r>
      <w:r w:rsidR="00237F44" w:rsidRPr="007A1DFC">
        <w:rPr>
          <w:rFonts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733B4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7A1DFC" w:rsidP="0032298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1DFC">
              <w:rPr>
                <w:rFonts w:ascii="Calibri" w:eastAsia="Calibri" w:hAnsi="Calibri" w:cs="Calibri"/>
                <w:sz w:val="18"/>
                <w:szCs w:val="18"/>
              </w:rPr>
              <w:t>ORGÃO 53 – SEC. MUNICIPAL DE OBRAS E INFRAESTRUTURA / 51 - EMUSA</w:t>
            </w:r>
          </w:p>
        </w:tc>
      </w:tr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72F31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7A1DFC" w:rsidP="00BD0C9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15.451 </w:t>
            </w:r>
            <w:r w:rsidR="00BD0C97">
              <w:rPr>
                <w:rFonts w:ascii="Calibri" w:eastAsia="Calibri" w:hAnsi="Calibri" w:cs="Calibri"/>
                <w:sz w:val="18"/>
                <w:szCs w:val="18"/>
              </w:rPr>
              <w:t>0146.3421</w:t>
            </w:r>
          </w:p>
        </w:tc>
      </w:tr>
      <w:tr w:rsidR="00A72F31" w:rsidTr="00322989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32298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BD0C9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="00BD0C97">
              <w:rPr>
                <w:rFonts w:ascii="Calibri" w:eastAsia="Calibri" w:hAnsi="Calibri" w:cs="Calibri"/>
                <w:sz w:val="18"/>
                <w:szCs w:val="18"/>
              </w:rPr>
              <w:t>65.543.633,49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7C0141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7C0141">
              <w:rPr>
                <w:rFonts w:eastAsia="Times New Roman"/>
                <w:sz w:val="18"/>
                <w:szCs w:val="18"/>
                <w:lang w:eastAsia="pt-BR"/>
              </w:rPr>
              <w:t>1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00.000,00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254966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7C0141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65.</w:t>
            </w:r>
            <w:r w:rsidR="007C0141">
              <w:rPr>
                <w:rFonts w:eastAsia="Times New Roman"/>
                <w:sz w:val="18"/>
                <w:szCs w:val="18"/>
                <w:lang w:eastAsia="pt-BR"/>
              </w:rPr>
              <w:t>4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43.633,49</w:t>
            </w:r>
          </w:p>
        </w:tc>
      </w:tr>
    </w:tbl>
    <w:p w:rsidR="00AC6CE7" w:rsidRDefault="00AC6CE7" w:rsidP="00237F44">
      <w:pPr>
        <w:spacing w:after="120"/>
        <w:jc w:val="right"/>
        <w:rPr>
          <w:rFonts w:cs="Times New Roman"/>
          <w:b/>
        </w:rPr>
      </w:pPr>
    </w:p>
    <w:p w:rsidR="00237F44" w:rsidRPr="007A1DFC" w:rsidRDefault="00237F44" w:rsidP="00237F44">
      <w:pPr>
        <w:spacing w:after="120"/>
        <w:jc w:val="right"/>
        <w:rPr>
          <w:rFonts w:cs="Times New Roman"/>
          <w:b/>
        </w:rPr>
      </w:pPr>
      <w:r w:rsidRPr="007A1DFC">
        <w:rPr>
          <w:rFonts w:cs="Times New Roman"/>
          <w:b/>
        </w:rPr>
        <w:t>Sala das Sessões,</w:t>
      </w:r>
      <w:r w:rsidR="00AC6CE7">
        <w:rPr>
          <w:rFonts w:cs="Times New Roman"/>
          <w:b/>
        </w:rPr>
        <w:t xml:space="preserve"> 1</w:t>
      </w:r>
      <w:r w:rsidR="00D01EB2">
        <w:rPr>
          <w:rFonts w:cs="Times New Roman"/>
          <w:b/>
        </w:rPr>
        <w:t>2</w:t>
      </w:r>
      <w:r w:rsidR="00AC6CE7">
        <w:rPr>
          <w:rFonts w:cs="Times New Roman"/>
          <w:b/>
        </w:rPr>
        <w:t xml:space="preserve"> de dezembro de 2023</w:t>
      </w:r>
      <w:r w:rsidRPr="007A1DFC">
        <w:rPr>
          <w:rFonts w:cs="Times New Roman"/>
          <w:b/>
        </w:rPr>
        <w:t>.</w:t>
      </w: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237F44" w:rsidRPr="007A1DFC" w:rsidRDefault="007A1DFC" w:rsidP="00237F44">
      <w:pPr>
        <w:spacing w:after="0" w:line="24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Renato Ferreira de Oliveira Cariello</w:t>
      </w:r>
    </w:p>
    <w:p w:rsidR="00237F44" w:rsidRPr="007A1DFC" w:rsidRDefault="00237F44" w:rsidP="00237F44">
      <w:pPr>
        <w:spacing w:after="0" w:line="240" w:lineRule="auto"/>
        <w:jc w:val="center"/>
        <w:rPr>
          <w:rFonts w:cs="Times New Roman"/>
          <w:b/>
        </w:rPr>
      </w:pPr>
      <w:r w:rsidRPr="007A1DFC">
        <w:rPr>
          <w:rFonts w:cs="Times New Roman"/>
          <w:b/>
        </w:rPr>
        <w:t>VEREADOR</w:t>
      </w:r>
    </w:p>
    <w:p w:rsidR="007839F8" w:rsidRPr="007A1DFC" w:rsidRDefault="007839F8" w:rsidP="00237F44">
      <w:pPr>
        <w:spacing w:after="0" w:line="240" w:lineRule="auto"/>
        <w:jc w:val="center"/>
        <w:rPr>
          <w:rFonts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C6CE7" w:rsidRDefault="007839F8" w:rsidP="00AC6CE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C6CE7">
        <w:rPr>
          <w:rFonts w:ascii="Times New Roman" w:hAnsi="Times New Roman" w:cs="Times New Roman"/>
        </w:rPr>
        <w:t>JUSTIFICATIVA:</w:t>
      </w:r>
      <w:r w:rsidR="00AC6CE7" w:rsidRPr="00AC6CE7">
        <w:rPr>
          <w:rFonts w:ascii="Times New Roman" w:hAnsi="Times New Roman" w:cs="Times New Roman"/>
        </w:rPr>
        <w:t xml:space="preserve"> </w:t>
      </w:r>
    </w:p>
    <w:p w:rsidR="00DD274B" w:rsidRDefault="00DD274B" w:rsidP="00AC6CE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C0141" w:rsidRPr="007C0141" w:rsidRDefault="00991D38" w:rsidP="007C0141">
      <w:pPr>
        <w:spacing w:after="0" w:line="240" w:lineRule="auto"/>
        <w:jc w:val="both"/>
        <w:rPr>
          <w:rFonts w:cs="Times New Roman"/>
        </w:rPr>
      </w:pPr>
      <w:r w:rsidRPr="00991D38">
        <w:rPr>
          <w:rFonts w:cs="Times New Roman"/>
        </w:rPr>
        <w:t>A aquisição de equipamentos de roteadores, switches e infraestrutura de rede para a cidade da ordem pública é crucial para garantir uma comunicação eficiente e segura entre os funcionários. Esses dispositivos proporcionarão uma rede robusta, melhorando a conectividade, a colaboração e, consequentemente, a eficiência operacional no contexto da ordem pública. Além disso, a infraestrutura atualizada contribuirá para a segurança cibernética e facilitará a implementação de tecnologias futuras para fortalecer as operações municipais.</w:t>
      </w:r>
    </w:p>
    <w:sectPr w:rsidR="007C0141" w:rsidRPr="007C0141" w:rsidSect="00AC6CE7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97E" w:rsidRDefault="00C0697E" w:rsidP="006A59DA">
      <w:pPr>
        <w:spacing w:after="0" w:line="240" w:lineRule="auto"/>
      </w:pPr>
      <w:r>
        <w:separator/>
      </w:r>
    </w:p>
  </w:endnote>
  <w:endnote w:type="continuationSeparator" w:id="0">
    <w:p w:rsidR="00C0697E" w:rsidRDefault="00C0697E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97E" w:rsidRDefault="00C0697E" w:rsidP="006A59DA">
      <w:pPr>
        <w:spacing w:after="0" w:line="240" w:lineRule="auto"/>
      </w:pPr>
      <w:r>
        <w:separator/>
      </w:r>
    </w:p>
  </w:footnote>
  <w:footnote w:type="continuationSeparator" w:id="0">
    <w:p w:rsidR="00C0697E" w:rsidRDefault="00C0697E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56A0484D" wp14:editId="5E0286B7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08232F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503AB" w:rsidP="0008232F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 xml:space="preserve">GABINETE DO VEREADOR </w:t>
    </w:r>
    <w:r w:rsidR="007A1DFC">
      <w:rPr>
        <w:rFonts w:ascii="Times New Roman" w:hAnsi="Times New Roman" w:cs="Times New Roman"/>
      </w:rPr>
      <w:t>RENATO CARIELLO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527C0"/>
    <w:rsid w:val="0008232F"/>
    <w:rsid w:val="000C5271"/>
    <w:rsid w:val="001371CB"/>
    <w:rsid w:val="00144D93"/>
    <w:rsid w:val="00157818"/>
    <w:rsid w:val="001867EB"/>
    <w:rsid w:val="00237F44"/>
    <w:rsid w:val="00251CA8"/>
    <w:rsid w:val="00254966"/>
    <w:rsid w:val="002733B4"/>
    <w:rsid w:val="002914F3"/>
    <w:rsid w:val="00322989"/>
    <w:rsid w:val="00352612"/>
    <w:rsid w:val="00362D4F"/>
    <w:rsid w:val="0038598A"/>
    <w:rsid w:val="00387ACF"/>
    <w:rsid w:val="003A6FB1"/>
    <w:rsid w:val="003D35A4"/>
    <w:rsid w:val="003E0641"/>
    <w:rsid w:val="003E1ED9"/>
    <w:rsid w:val="003E7074"/>
    <w:rsid w:val="00415659"/>
    <w:rsid w:val="0042157F"/>
    <w:rsid w:val="005149D7"/>
    <w:rsid w:val="005479B2"/>
    <w:rsid w:val="0056091E"/>
    <w:rsid w:val="00595992"/>
    <w:rsid w:val="005B152A"/>
    <w:rsid w:val="005D1CC2"/>
    <w:rsid w:val="005E001A"/>
    <w:rsid w:val="00650C30"/>
    <w:rsid w:val="006A59DA"/>
    <w:rsid w:val="007218DA"/>
    <w:rsid w:val="007839F8"/>
    <w:rsid w:val="00791D76"/>
    <w:rsid w:val="007A1022"/>
    <w:rsid w:val="007A1DFC"/>
    <w:rsid w:val="007C0141"/>
    <w:rsid w:val="00812DC1"/>
    <w:rsid w:val="008232DD"/>
    <w:rsid w:val="00890A46"/>
    <w:rsid w:val="008A7FF8"/>
    <w:rsid w:val="00915FCC"/>
    <w:rsid w:val="00925A18"/>
    <w:rsid w:val="00951B78"/>
    <w:rsid w:val="00991D38"/>
    <w:rsid w:val="009D043B"/>
    <w:rsid w:val="009D45B2"/>
    <w:rsid w:val="009F2AEB"/>
    <w:rsid w:val="00A312FB"/>
    <w:rsid w:val="00A503AB"/>
    <w:rsid w:val="00A72F31"/>
    <w:rsid w:val="00A80C02"/>
    <w:rsid w:val="00AC6CE7"/>
    <w:rsid w:val="00B319D7"/>
    <w:rsid w:val="00B4057D"/>
    <w:rsid w:val="00B63082"/>
    <w:rsid w:val="00B925E6"/>
    <w:rsid w:val="00BD0C97"/>
    <w:rsid w:val="00BE708A"/>
    <w:rsid w:val="00C0697E"/>
    <w:rsid w:val="00C53E78"/>
    <w:rsid w:val="00C62726"/>
    <w:rsid w:val="00D01EB2"/>
    <w:rsid w:val="00D44F71"/>
    <w:rsid w:val="00D45F09"/>
    <w:rsid w:val="00DD274B"/>
    <w:rsid w:val="00E30945"/>
    <w:rsid w:val="00E32838"/>
    <w:rsid w:val="00E35F1F"/>
    <w:rsid w:val="00E82FD4"/>
    <w:rsid w:val="00EF6E25"/>
    <w:rsid w:val="00F04227"/>
    <w:rsid w:val="00F136F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93B78-788A-4230-8DE6-1FFBF8CA3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Renato Cariello</cp:lastModifiedBy>
  <cp:revision>2</cp:revision>
  <cp:lastPrinted>2023-12-12T19:13:00Z</cp:lastPrinted>
  <dcterms:created xsi:type="dcterms:W3CDTF">2023-12-12T19:52:00Z</dcterms:created>
  <dcterms:modified xsi:type="dcterms:W3CDTF">2023-12-12T19:52:00Z</dcterms:modified>
</cp:coreProperties>
</file>