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INSTALAÇÃO DE ECOBARREIRAS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INSTALAÇÃO DE ECOBARREIRAS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160"/>
        <w:gridCol w:w="1275"/>
        <w:gridCol w:w="2280"/>
        <w:tblGridChange w:id="0">
          <w:tblGrid>
            <w:gridCol w:w="2145"/>
            <w:gridCol w:w="1485"/>
            <w:gridCol w:w="2160"/>
            <w:gridCol w:w="1275"/>
            <w:gridCol w:w="22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ECOBARREIRAS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ECOBARREIRAS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28.389.537,41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Ecobarreiras são estruturas flutuantes que, ao serem instaladas transversalmente em rios, permitem o bloqueio do escoamento dos resíduos flutuantes que são compostos, principalmente, por materiais plásticos e descartáveis, que, ao serem descartados nos rios, podem ocasionar consequências ambientais como o aumento da velocidade de assoreamento, contaminação microbiana, desequilíbrio da flora e fauna, odores desagradáveis e alteração do sistema de circulação das águas, além de afetar visualmente o ambiente.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a construção da ecobarreira são utilizados, em sua base, materiais reciclados como garrafas PET e galões que garantem a flutuação. Além disso, algumas ecobarreiras podem incluir madeiras e aço em sua estrutura, que ao serem amarrados por cordas e redes, formam uma barreira de proteção que facilitará a remoção do lixo flutuante, a fim de seja realizada a sua captura e o seu descarte correto.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tudo exposto acima, entendemos que a instalação de Ecobarreiras, é extremamente necessária quer seja para manter a efetividade nas questões que envolvem a fauna silvestre, ou para atuarem, com mais eficiência na conservação e preservação do meio ambiente como um todo.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GStK2x5y7Et2e4S5LR6pNoCUGg==">CgMxLjAyCGguZ2pkZ3hzOAByITFzUDJONlZacGVrTnUzVmF5NWN0NXY3SWd1ckt3a2FvSg==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