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INSTALAÇÃO DE HORTAS E COMPOSTEIRAS NAS ESCOLAS PÚBLICAS DA REDE MUNICIPAL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INSTALAÇÃO DE HORTAS E COMPOSTEIRAS NAS ESCOLAS PÚBLICAS DA REDE MUNICIPAL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160"/>
        <w:gridCol w:w="1275"/>
        <w:gridCol w:w="2280"/>
        <w:tblGridChange w:id="0">
          <w:tblGrid>
            <w:gridCol w:w="2145"/>
            <w:gridCol w:w="1485"/>
            <w:gridCol w:w="2160"/>
            <w:gridCol w:w="1275"/>
            <w:gridCol w:w="22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DE HORTAS E COMPOSTEIRAS NAS ESCOLAS PÚBLICAS DA REDE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DE HORTAS E COMPOSTEIRAS NAS ESCOLAS PÚBLICAS DA REDE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28.089.537,41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maior parte das escolas possui um grande número de áreas físicas sem nenhuma utilização específica, o que representa um passivo para os administradores e educadores.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quer utilizar de maneira racional os espaços existentes, aproveitando-os para a produção de alimentos, criando uma interface entre alunos, professores e comunidades do entorno dos centros educadores, visando permitir a produção de alimentos para as famílias mais necessitadas e criar vínculos ambientais com os jovens.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Hortas e Composteiras Escolares permite que os alunos possam desenvolver oficinas práticas de plantio em hortas e vivenciar os trabalhos, bem como transformar todo o espaço livre das escolas em espaços pedagógicos.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Entendemos que, dessa maneira, as ações contribuirão para o enfrentamento dos problemas que se identificam nas comunidades onde vivem, tendo os alunos como agentes de transformação, intervenção na preservação, e na defesa do meio ambiente dos bens culturais e históricos.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emenda.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JnjMZLuBl6UWLLDBQgrNKlJYpg==">CgMxLjAyCGguZ2pkZ3hzOAByITFWRzYxa1AxakVJMFlCMXplOXFFbmlfYU9XQ3FUZVZqaA==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