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ADAPTAÇÃO DE PRÉDIOS PÚBLICOS PARA CAPTAÇÃO E REÚSO DE ÁGUA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ADAPTAÇÃO DE PRÉDIOS PÚBLICOS PARA CAPTAÇÃO E REÚSO DE ÁGUA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4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454.0000000000005"/>
        <w:gridCol w:w="1209.0000000000005"/>
        <w:gridCol w:w="2045.9999999999995"/>
        <w:tblGridChange w:id="0">
          <w:tblGrid>
            <w:gridCol w:w="2151"/>
            <w:gridCol w:w="1484"/>
            <w:gridCol w:w="2454.0000000000005"/>
            <w:gridCol w:w="1209.0000000000005"/>
            <w:gridCol w:w="2045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0010 - CIDADE URBANIZADA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ADAPTAÇÃO DE PRÉDIOS PÚBLICOS PARA CAPTAÇÃO E REÚSO DE ÁGUA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PROMOVE A ADAPTAÇÃO DE PRÉDIOS PÚBLICOS PARA REALIZAR A CAPTAÇÃO DE ÁGUA E SEU DEVIDO REÚSO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-415.0393700787396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51 - EMPRESA MUN DE MORADIA, URBANIZAÇÃO E SANEAMENTO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15 - URBANISMO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451 - INFRA-ESTRUTURA URBANA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99.999.0900.956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45.274.552,38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44.774.552,38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05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água da chuva não é potável, portanto não poderá ser utilizada para o consumo humano, mas pode ser utilizada nas descargas dos vasos sanitários, na lavagem de pisos, carros, máquinas e etc. Nas últimas décadas, o aumento das enchentes urbanas, causadas, sobretudo pela impermeabilização do solo das cidades, teve como resposta em todo o mundo a macrodrenagem, com a canalização de rios, implantação de bacias de retenção e construção de galerias pluviais cada vez maiores. </w:t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Hoje, porém, a implantação, operação e manutenção dessas grandes redes sanitárias tornam-se cada vez mais complexas e onerosas, e municípios e estados se vêem diante de grandes dificuldades de financiamento do saneamento básico. Diante desse novo paradigma, a gestão sustentável das águas pluviais oferece a chance de baixar custos, economizar água tratada e energia elétrica, assim como restaurar o ciclo hidrológico das cidades, favorecendo, por exemplo, a recarga das águas subterrâneas. </w:t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Está claro que não se pode descartar a macrodrenagem, mas esse processo combate apenas de forma emergencial os sintomas, quando o melhor seria a prevenção: água de chuva captada e guardada, pode ser filtrada no local de uso, tratada com facilidade e então servir para reúso.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Vale lembrar que cada m3 de água, que não precisa vir dos reservatórios, é uma tonelada de água a menos a ser bombeada, promovendo, também, a benéfica economia de energia.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fITNM3kixhl3MwmfMnflc+aadg==">CgMxLjAyCGguZ2pkZ3hzOAByITFVbzFZRjZ4LVNSTXlRZHdUQkRVaXBtYm5MMDM3bnU5Qw==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