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EMENDA ADITIVA Nº________ AO PROJETO DE LEI Nº 193/2023</w:t>
      </w:r>
    </w:p>
    <w:p w:rsidR="00000000" w:rsidDel="00000000" w:rsidP="00000000" w:rsidRDefault="00000000" w:rsidRPr="00000000" w14:paraId="00000002">
      <w:pPr>
        <w:spacing w:after="12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3">
      <w:pPr>
        <w:spacing w:after="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4">
      <w:pPr>
        <w:spacing w:after="0" w:line="240" w:lineRule="auto"/>
        <w:ind w:left="4678"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Acrescenta ação REQUALIFICAÇÃO URBANO AMBIENTAL DO MURIQUI E VILA PROGRESSO no Projeto de Lei nº 193/2023</w:t>
      </w:r>
    </w:p>
    <w:p w:rsidR="00000000" w:rsidDel="00000000" w:rsidP="00000000" w:rsidRDefault="00000000" w:rsidRPr="00000000" w14:paraId="00000005">
      <w:pPr>
        <w:spacing w:after="0" w:lineRule="auto"/>
        <w:ind w:left="4678"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6">
      <w:pPr>
        <w:spacing w:after="12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Art. 1º </w:t>
      </w:r>
      <w:r w:rsidDel="00000000" w:rsidR="00000000" w:rsidRPr="00000000">
        <w:rPr>
          <w:rFonts w:ascii="Times New Roman" w:cs="Times New Roman" w:eastAsia="Times New Roman" w:hAnsi="Times New Roman"/>
          <w:rtl w:val="0"/>
        </w:rPr>
        <w:t xml:space="preserve">- Fica adicionada ação orçamentária </w:t>
      </w:r>
      <w:r w:rsidDel="00000000" w:rsidR="00000000" w:rsidRPr="00000000">
        <w:rPr>
          <w:rFonts w:ascii="Times New Roman" w:cs="Times New Roman" w:eastAsia="Times New Roman" w:hAnsi="Times New Roman"/>
          <w:b w:val="1"/>
          <w:rtl w:val="0"/>
        </w:rPr>
        <w:t xml:space="preserve">REQUALIFICAÇÃO URBANO AMBIENTAL DO MURIQUI E VILA PROGRESSO</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z w:val="24"/>
          <w:szCs w:val="24"/>
          <w:rtl w:val="0"/>
        </w:rPr>
        <w:t xml:space="preserve">ao Projeto de Lei Nº  193/ 2023, </w:t>
      </w:r>
      <w:r w:rsidDel="00000000" w:rsidR="00000000" w:rsidRPr="00000000">
        <w:rPr>
          <w:rFonts w:ascii="Times New Roman" w:cs="Times New Roman" w:eastAsia="Times New Roman" w:hAnsi="Times New Roman"/>
          <w:rtl w:val="0"/>
        </w:rPr>
        <w:t xml:space="preserve">conforme tabela abaixo:</w:t>
      </w:r>
      <w:r w:rsidDel="00000000" w:rsidR="00000000" w:rsidRPr="00000000">
        <w:rPr>
          <w:rtl w:val="0"/>
        </w:rPr>
      </w:r>
    </w:p>
    <w:tbl>
      <w:tblPr>
        <w:tblStyle w:val="Table1"/>
        <w:tblW w:w="9345.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145"/>
        <w:gridCol w:w="1485"/>
        <w:gridCol w:w="2025"/>
        <w:gridCol w:w="1215"/>
        <w:gridCol w:w="2475"/>
        <w:tblGridChange w:id="0">
          <w:tblGrid>
            <w:gridCol w:w="2145"/>
            <w:gridCol w:w="1485"/>
            <w:gridCol w:w="2025"/>
            <w:gridCol w:w="1215"/>
            <w:gridCol w:w="2475"/>
          </w:tblGrid>
        </w:tblGridChange>
      </w:tblGrid>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7">
            <w:pPr>
              <w:spacing w:after="0" w:line="240" w:lineRule="auto"/>
              <w:rPr>
                <w:b w:val="1"/>
                <w:sz w:val="18"/>
                <w:szCs w:val="18"/>
              </w:rPr>
            </w:pPr>
            <w:r w:rsidDel="00000000" w:rsidR="00000000" w:rsidRPr="00000000">
              <w:rPr>
                <w:b w:val="1"/>
                <w:sz w:val="18"/>
                <w:szCs w:val="18"/>
                <w:rtl w:val="0"/>
              </w:rPr>
              <w:t xml:space="preserve">PROGRAMA</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8">
            <w:pPr>
              <w:spacing w:after="0" w:line="240" w:lineRule="auto"/>
              <w:rPr>
                <w:sz w:val="18"/>
                <w:szCs w:val="18"/>
              </w:rPr>
            </w:pPr>
            <w:r w:rsidDel="00000000" w:rsidR="00000000" w:rsidRPr="00000000">
              <w:rPr>
                <w:sz w:val="18"/>
                <w:szCs w:val="18"/>
                <w:rtl w:val="0"/>
              </w:rPr>
              <w:t xml:space="preserve">0010 - CIDADE URBANIZADA</w:t>
            </w:r>
          </w:p>
        </w:tc>
      </w:tr>
      <w:tr>
        <w:trPr>
          <w:cantSplit w:val="0"/>
          <w:trHeight w:val="285"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C">
            <w:pPr>
              <w:spacing w:after="0" w:line="240" w:lineRule="auto"/>
              <w:rPr>
                <w:b w:val="1"/>
                <w:sz w:val="18"/>
                <w:szCs w:val="18"/>
              </w:rPr>
            </w:pPr>
            <w:r w:rsidDel="00000000" w:rsidR="00000000" w:rsidRPr="00000000">
              <w:rPr>
                <w:b w:val="1"/>
                <w:sz w:val="18"/>
                <w:szCs w:val="18"/>
                <w:rtl w:val="0"/>
              </w:rPr>
              <w:t xml:space="preserve">TÍTULO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D">
            <w:pPr>
              <w:spacing w:after="0" w:line="240" w:lineRule="auto"/>
              <w:rPr>
                <w:sz w:val="18"/>
                <w:szCs w:val="18"/>
              </w:rPr>
            </w:pPr>
            <w:r w:rsidDel="00000000" w:rsidR="00000000" w:rsidRPr="00000000">
              <w:rPr>
                <w:sz w:val="18"/>
                <w:szCs w:val="18"/>
                <w:rtl w:val="0"/>
              </w:rPr>
              <w:t xml:space="preserve">REQUALIFICAÇÃO URBANO AMBIENTAL DO MURIQUI E VILA PROGRESSO</w:t>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1">
            <w:pPr>
              <w:spacing w:after="0" w:line="240" w:lineRule="auto"/>
              <w:rPr>
                <w:b w:val="1"/>
                <w:sz w:val="18"/>
                <w:szCs w:val="18"/>
              </w:rPr>
            </w:pPr>
            <w:r w:rsidDel="00000000" w:rsidR="00000000" w:rsidRPr="00000000">
              <w:rPr>
                <w:b w:val="1"/>
                <w:sz w:val="18"/>
                <w:szCs w:val="18"/>
                <w:rtl w:val="0"/>
              </w:rPr>
              <w:t xml:space="preserve">DESCRIÇÃO DA AÇÃO</w:t>
            </w:r>
          </w:p>
        </w:tc>
        <w:tc>
          <w:tcPr>
            <w:gridSpan w:val="4"/>
            <w:tcBorders>
              <w:top w:color="353535" w:space="0" w:sz="6" w:val="single"/>
              <w:left w:color="353535" w:space="0" w:sz="6" w:val="single"/>
              <w:bottom w:color="000000" w:space="0" w:sz="4" w:val="single"/>
              <w:right w:color="353535" w:space="0" w:sz="6" w:val="single"/>
            </w:tcBorders>
            <w:shd w:fill="auto" w:val="clear"/>
            <w:vAlign w:val="center"/>
          </w:tcPr>
          <w:p w:rsidR="00000000" w:rsidDel="00000000" w:rsidP="00000000" w:rsidRDefault="00000000" w:rsidRPr="00000000" w14:paraId="00000012">
            <w:pPr>
              <w:spacing w:after="0" w:line="240" w:lineRule="auto"/>
              <w:rPr>
                <w:sz w:val="18"/>
                <w:szCs w:val="18"/>
              </w:rPr>
            </w:pPr>
            <w:r w:rsidDel="00000000" w:rsidR="00000000" w:rsidRPr="00000000">
              <w:rPr>
                <w:sz w:val="18"/>
                <w:szCs w:val="18"/>
                <w:rtl w:val="0"/>
              </w:rPr>
              <w:t xml:space="preserve">REQUALIFICAÇÃO URBANO AMBIENTAL DO MURIQUI E VILA PROGRESSO</w:t>
            </w:r>
          </w:p>
        </w:tc>
      </w:tr>
      <w:tr>
        <w:trPr>
          <w:cantSplit w:val="0"/>
          <w:trHeight w:val="300" w:hRule="atLeast"/>
          <w:tblHeader w:val="0"/>
        </w:trPr>
        <w:tc>
          <w:tcPr>
            <w:tcBorders>
              <w:top w:color="353535" w:space="0" w:sz="6" w:val="single"/>
              <w:left w:color="353535" w:space="0" w:sz="6" w:val="single"/>
              <w:bottom w:color="333333" w:space="0" w:sz="6" w:val="single"/>
              <w:right w:color="000000" w:space="0" w:sz="4" w:val="single"/>
            </w:tcBorders>
            <w:shd w:fill="auto" w:val="clear"/>
            <w:vAlign w:val="center"/>
          </w:tcPr>
          <w:p w:rsidR="00000000" w:rsidDel="00000000" w:rsidP="00000000" w:rsidRDefault="00000000" w:rsidRPr="00000000" w14:paraId="00000016">
            <w:pPr>
              <w:spacing w:after="0" w:line="240" w:lineRule="auto"/>
              <w:rPr>
                <w:sz w:val="18"/>
                <w:szCs w:val="18"/>
              </w:rPr>
            </w:pPr>
            <w:r w:rsidDel="00000000" w:rsidR="00000000" w:rsidRPr="00000000">
              <w:rPr>
                <w:b w:val="1"/>
                <w:sz w:val="18"/>
                <w:szCs w:val="18"/>
                <w:rtl w:val="0"/>
              </w:rPr>
              <w:t xml:space="preserve">UNIDADE ORÇAMENTÁRIA </w:t>
            </w:r>
            <w:r w:rsidDel="00000000" w:rsidR="00000000" w:rsidRPr="00000000">
              <w:rPr>
                <w:sz w:val="18"/>
                <w:szCs w:val="18"/>
                <w:rtl w:val="0"/>
              </w:rPr>
              <w:t xml:space="preserve"> </w:t>
            </w:r>
          </w:p>
        </w:tc>
        <w:tc>
          <w:tcPr>
            <w:gridSpan w:val="2"/>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17">
            <w:pPr>
              <w:spacing w:after="0" w:line="240" w:lineRule="auto"/>
              <w:ind w:right="19.96062992126042"/>
              <w:rPr>
                <w:sz w:val="18"/>
                <w:szCs w:val="18"/>
              </w:rPr>
            </w:pPr>
            <w:r w:rsidDel="00000000" w:rsidR="00000000" w:rsidRPr="00000000">
              <w:rPr>
                <w:sz w:val="18"/>
                <w:szCs w:val="18"/>
                <w:rtl w:val="0"/>
              </w:rPr>
              <w:t xml:space="preserve">01 - SECRETARIA MUNICIPAL DE OBRAS E INFRAESTRUTURA</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19">
            <w:pPr>
              <w:spacing w:after="0" w:line="240" w:lineRule="auto"/>
              <w:rPr>
                <w:sz w:val="18"/>
                <w:szCs w:val="18"/>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1A">
            <w:pPr>
              <w:spacing w:after="0" w:line="240" w:lineRule="auto"/>
              <w:rPr>
                <w:sz w:val="18"/>
                <w:szCs w:val="18"/>
              </w:rPr>
            </w:pPr>
            <w:r w:rsidDel="00000000" w:rsidR="00000000" w:rsidRPr="00000000">
              <w:rPr>
                <w:rtl w:val="0"/>
              </w:rPr>
            </w:r>
          </w:p>
        </w:tc>
      </w:tr>
      <w:tr>
        <w:trPr>
          <w:cantSplit w:val="0"/>
          <w:trHeight w:val="495" w:hRule="atLeast"/>
          <w:tblHeader w:val="0"/>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B">
            <w:pPr>
              <w:spacing w:after="0" w:line="240" w:lineRule="auto"/>
              <w:rPr>
                <w:sz w:val="18"/>
                <w:szCs w:val="18"/>
              </w:rPr>
            </w:pPr>
            <w:r w:rsidDel="00000000" w:rsidR="00000000" w:rsidRPr="00000000">
              <w:rPr>
                <w:b w:val="1"/>
                <w:sz w:val="18"/>
                <w:szCs w:val="18"/>
                <w:rtl w:val="0"/>
              </w:rPr>
              <w:t xml:space="preserve">FUNÇÃO </w:t>
            </w:r>
            <w:r w:rsidDel="00000000" w:rsidR="00000000" w:rsidRPr="00000000">
              <w:rPr>
                <w:sz w:val="18"/>
                <w:szCs w:val="18"/>
                <w:rtl w:val="0"/>
              </w:rPr>
              <w:t xml:space="preserve"> </w:t>
            </w:r>
          </w:p>
        </w:tc>
        <w:tc>
          <w:tcPr>
            <w:gridSpan w:val="2"/>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C">
            <w:pPr>
              <w:spacing w:after="0" w:line="240" w:lineRule="auto"/>
              <w:rPr>
                <w:sz w:val="18"/>
                <w:szCs w:val="18"/>
              </w:rPr>
            </w:pPr>
            <w:r w:rsidDel="00000000" w:rsidR="00000000" w:rsidRPr="00000000">
              <w:rPr>
                <w:sz w:val="18"/>
                <w:szCs w:val="18"/>
                <w:rtl w:val="0"/>
              </w:rPr>
              <w:t xml:space="preserve">15 - URBANISMO</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E">
            <w:pPr>
              <w:spacing w:after="0" w:line="240" w:lineRule="auto"/>
              <w:rPr>
                <w:sz w:val="18"/>
                <w:szCs w:val="18"/>
              </w:rPr>
            </w:pPr>
            <w:r w:rsidDel="00000000" w:rsidR="00000000" w:rsidRPr="00000000">
              <w:rPr>
                <w:b w:val="1"/>
                <w:sz w:val="18"/>
                <w:szCs w:val="18"/>
                <w:rtl w:val="0"/>
              </w:rPr>
              <w:t xml:space="preserve">SUBFUNÇÃO </w:t>
            </w:r>
            <w:r w:rsidDel="00000000" w:rsidR="00000000" w:rsidRPr="00000000">
              <w:rPr>
                <w:sz w:val="18"/>
                <w:szCs w:val="18"/>
                <w:rtl w:val="0"/>
              </w:rPr>
              <w:t xml:space="preserve"> </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F">
            <w:pPr>
              <w:spacing w:after="0" w:line="240" w:lineRule="auto"/>
              <w:rPr>
                <w:sz w:val="18"/>
                <w:szCs w:val="18"/>
              </w:rPr>
            </w:pPr>
            <w:r w:rsidDel="00000000" w:rsidR="00000000" w:rsidRPr="00000000">
              <w:rPr>
                <w:sz w:val="18"/>
                <w:szCs w:val="18"/>
                <w:rtl w:val="0"/>
              </w:rPr>
              <w:t xml:space="preserve">451 - INFRAESTRUTURA URBANA</w:t>
            </w:r>
          </w:p>
        </w:tc>
      </w:tr>
      <w:tr>
        <w:trPr>
          <w:cantSplit w:val="0"/>
          <w:trHeight w:val="311" w:hRule="atLeast"/>
          <w:tblHeader w:val="0"/>
        </w:trPr>
        <w:tc>
          <w:tcPr>
            <w:gridSpan w:val="5"/>
            <w:tcBorders>
              <w:top w:color="353535" w:space="0" w:sz="6" w:val="single"/>
              <w:left w:color="353535" w:space="0" w:sz="6" w:val="single"/>
              <w:bottom w:color="353535" w:space="0" w:sz="6" w:val="single"/>
              <w:right w:color="353535" w:space="0" w:sz="6" w:val="single"/>
            </w:tcBorders>
            <w:shd w:fill="eaeaea" w:val="clear"/>
            <w:vAlign w:val="center"/>
          </w:tcPr>
          <w:p w:rsidR="00000000" w:rsidDel="00000000" w:rsidP="00000000" w:rsidRDefault="00000000" w:rsidRPr="00000000" w14:paraId="00000020">
            <w:pPr>
              <w:spacing w:after="0" w:line="240" w:lineRule="auto"/>
              <w:rPr>
                <w:sz w:val="18"/>
                <w:szCs w:val="18"/>
              </w:rPr>
            </w:pPr>
            <w:r w:rsidDel="00000000" w:rsidR="00000000" w:rsidRPr="00000000">
              <w:rPr>
                <w:b w:val="1"/>
                <w:sz w:val="18"/>
                <w:szCs w:val="18"/>
                <w:rtl w:val="0"/>
              </w:rPr>
              <w:t xml:space="preserve">METAS FÍSICO-FINANCEIRAS DA AÇÃO ORÇAMENTÁRIA – ANO 2024</w:t>
            </w:r>
            <w:r w:rsidDel="00000000" w:rsidR="00000000" w:rsidRPr="00000000">
              <w:rPr>
                <w:rtl w:val="0"/>
              </w:rPr>
            </w:r>
          </w:p>
        </w:tc>
      </w:tr>
      <w:tr>
        <w:trPr>
          <w:cantSplit w:val="0"/>
          <w:trHeight w:val="435" w:hRule="atLeast"/>
          <w:tblHeader w:val="0"/>
        </w:trPr>
        <w:tc>
          <w:tcPr>
            <w:tcBorders>
              <w:top w:color="353535" w:space="0" w:sz="6" w:val="single"/>
              <w:left w:color="333333" w:space="0" w:sz="6" w:val="single"/>
              <w:bottom w:color="000000" w:space="0" w:sz="4" w:val="single"/>
              <w:right w:color="000000" w:space="0" w:sz="4" w:val="single"/>
            </w:tcBorders>
            <w:shd w:fill="auto" w:val="clear"/>
            <w:vAlign w:val="center"/>
          </w:tcPr>
          <w:p w:rsidR="00000000" w:rsidDel="00000000" w:rsidP="00000000" w:rsidRDefault="00000000" w:rsidRPr="00000000" w14:paraId="00000025">
            <w:pPr>
              <w:spacing w:after="0" w:line="240" w:lineRule="auto"/>
              <w:jc w:val="center"/>
              <w:rPr>
                <w:b w:val="1"/>
                <w:sz w:val="18"/>
                <w:szCs w:val="18"/>
              </w:rPr>
            </w:pPr>
            <w:r w:rsidDel="00000000" w:rsidR="00000000" w:rsidRPr="00000000">
              <w:rPr>
                <w:b w:val="1"/>
                <w:sz w:val="18"/>
                <w:szCs w:val="18"/>
                <w:rtl w:val="0"/>
              </w:rPr>
              <w:t xml:space="preserve">VALOR PROPOSTO</w:t>
            </w:r>
          </w:p>
        </w:tc>
        <w:tc>
          <w:tcPr>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26">
            <w:pPr>
              <w:spacing w:after="0" w:line="240" w:lineRule="auto"/>
              <w:jc w:val="center"/>
              <w:rPr>
                <w:sz w:val="18"/>
                <w:szCs w:val="18"/>
              </w:rPr>
            </w:pPr>
            <w:r w:rsidDel="00000000" w:rsidR="00000000" w:rsidRPr="00000000">
              <w:rPr>
                <w:sz w:val="18"/>
                <w:szCs w:val="18"/>
                <w:rtl w:val="0"/>
              </w:rPr>
              <w:t xml:space="preserve">R$ 5.000.000,00</w:t>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27">
            <w:pPr>
              <w:spacing w:after="0" w:line="240" w:lineRule="auto"/>
              <w:jc w:val="center"/>
              <w:rPr>
                <w:sz w:val="18"/>
                <w:szCs w:val="18"/>
              </w:rPr>
            </w:pPr>
            <w:r w:rsidDel="00000000" w:rsidR="00000000" w:rsidRPr="00000000">
              <w:rPr>
                <w:rtl w:val="0"/>
              </w:rPr>
            </w:r>
          </w:p>
        </w:tc>
        <w:tc>
          <w:tcPr>
            <w:gridSpan w:val="2"/>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8">
            <w:pPr>
              <w:spacing w:after="0" w:line="240" w:lineRule="auto"/>
              <w:jc w:val="center"/>
              <w:rPr>
                <w:sz w:val="18"/>
                <w:szCs w:val="18"/>
              </w:rPr>
            </w:pPr>
            <w:r w:rsidDel="00000000" w:rsidR="00000000" w:rsidRPr="00000000">
              <w:rPr>
                <w:rtl w:val="0"/>
              </w:rPr>
            </w:r>
          </w:p>
        </w:tc>
      </w:tr>
    </w:tbl>
    <w:p w:rsidR="00000000" w:rsidDel="00000000" w:rsidP="00000000" w:rsidRDefault="00000000" w:rsidRPr="00000000" w14:paraId="0000002A">
      <w:pPr>
        <w:spacing w:after="12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B">
      <w:pPr>
        <w:spacing w:after="12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Art. 2º </w:t>
      </w:r>
      <w:r w:rsidDel="00000000" w:rsidR="00000000" w:rsidRPr="00000000">
        <w:rPr>
          <w:rFonts w:ascii="Times New Roman" w:cs="Times New Roman" w:eastAsia="Times New Roman" w:hAnsi="Times New Roman"/>
          <w:rtl w:val="0"/>
        </w:rPr>
        <w:t xml:space="preserve">- Os valores para a execução da ação acima, serão compensados conforme quadro abaixo:</w:t>
      </w:r>
    </w:p>
    <w:tbl>
      <w:tblPr>
        <w:tblStyle w:val="Table2"/>
        <w:tblW w:w="848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431"/>
        <w:gridCol w:w="6057"/>
        <w:tblGridChange w:id="0">
          <w:tblGrid>
            <w:gridCol w:w="2431"/>
            <w:gridCol w:w="6057"/>
          </w:tblGrid>
        </w:tblGridChange>
      </w:tblGrid>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C">
            <w:pPr>
              <w:spacing w:after="0" w:line="240" w:lineRule="auto"/>
              <w:rPr>
                <w:b w:val="1"/>
                <w:sz w:val="18"/>
                <w:szCs w:val="18"/>
              </w:rPr>
            </w:pPr>
            <w:bookmarkStart w:colFirst="0" w:colLast="0" w:name="_heading=h.gjdgxs" w:id="0"/>
            <w:bookmarkEnd w:id="0"/>
            <w:r w:rsidDel="00000000" w:rsidR="00000000" w:rsidRPr="00000000">
              <w:rPr>
                <w:b w:val="1"/>
                <w:sz w:val="18"/>
                <w:szCs w:val="18"/>
                <w:rtl w:val="0"/>
              </w:rPr>
              <w:t xml:space="preserve">ÓRGÃO/UNIDADE ORÇAMENTÁRIA </w:t>
            </w:r>
            <w:r w:rsidDel="00000000" w:rsidR="00000000" w:rsidRPr="00000000">
              <w:rPr>
                <w:sz w:val="18"/>
                <w:szCs w:val="18"/>
                <w:rtl w:val="0"/>
              </w:rPr>
              <w:t xml:space="preserve"> </w:t>
            </w: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D">
            <w:pPr>
              <w:spacing w:after="0" w:line="240" w:lineRule="auto"/>
              <w:rPr>
                <w:rFonts w:ascii="Calibri" w:cs="Calibri" w:eastAsia="Calibri" w:hAnsi="Calibri"/>
                <w:sz w:val="18"/>
                <w:szCs w:val="18"/>
              </w:rPr>
            </w:pPr>
            <w:r w:rsidDel="00000000" w:rsidR="00000000" w:rsidRPr="00000000">
              <w:rPr>
                <w:sz w:val="18"/>
                <w:szCs w:val="18"/>
                <w:rtl w:val="0"/>
              </w:rPr>
              <w:t xml:space="preserve">53.51</w:t>
            </w:r>
            <w:r w:rsidDel="00000000" w:rsidR="00000000" w:rsidRPr="00000000">
              <w:rPr>
                <w:rtl w:val="0"/>
              </w:rPr>
            </w:r>
          </w:p>
        </w:tc>
      </w:tr>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E">
            <w:pPr>
              <w:spacing w:after="0" w:line="240" w:lineRule="auto"/>
              <w:rPr>
                <w:b w:val="1"/>
                <w:sz w:val="18"/>
                <w:szCs w:val="18"/>
              </w:rPr>
            </w:pPr>
            <w:r w:rsidDel="00000000" w:rsidR="00000000" w:rsidRPr="00000000">
              <w:rPr>
                <w:b w:val="1"/>
                <w:sz w:val="18"/>
                <w:szCs w:val="18"/>
                <w:rtl w:val="0"/>
              </w:rPr>
              <w:t xml:space="preserve">FUNCIONAL PROGRAMÁTICA (PROGRAMA DE TRABALHO)</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F">
            <w:pPr>
              <w:spacing w:after="0" w:line="240" w:lineRule="auto"/>
              <w:rPr>
                <w:sz w:val="18"/>
                <w:szCs w:val="18"/>
              </w:rPr>
            </w:pPr>
            <w:r w:rsidDel="00000000" w:rsidR="00000000" w:rsidRPr="00000000">
              <w:rPr>
                <w:sz w:val="18"/>
                <w:szCs w:val="18"/>
                <w:rtl w:val="0"/>
              </w:rPr>
              <w:t xml:space="preserve">15.451.0146.3421 - DRAGAGEM CANAL DE SÃO LOURENÇO</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0">
            <w:pPr>
              <w:spacing w:after="0" w:line="240" w:lineRule="auto"/>
              <w:rPr>
                <w:sz w:val="18"/>
                <w:szCs w:val="18"/>
              </w:rPr>
            </w:pPr>
            <w:r w:rsidDel="00000000" w:rsidR="00000000" w:rsidRPr="00000000">
              <w:rPr>
                <w:b w:val="1"/>
                <w:sz w:val="18"/>
                <w:szCs w:val="18"/>
                <w:rtl w:val="0"/>
              </w:rPr>
              <w:t xml:space="preserve">META FINANCEIRA PLOA 2024</w:t>
            </w:r>
            <w:r w:rsidDel="00000000" w:rsidR="00000000" w:rsidRPr="00000000">
              <w:rPr>
                <w:rtl w:val="0"/>
              </w:rPr>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1">
            <w:pPr>
              <w:spacing w:after="0" w:line="240" w:lineRule="auto"/>
              <w:rPr>
                <w:rFonts w:ascii="Calibri" w:cs="Calibri" w:eastAsia="Calibri" w:hAnsi="Calibri"/>
                <w:sz w:val="18"/>
                <w:szCs w:val="18"/>
              </w:rPr>
            </w:pPr>
            <w:r w:rsidDel="00000000" w:rsidR="00000000" w:rsidRPr="00000000">
              <w:rPr>
                <w:sz w:val="18"/>
                <w:szCs w:val="18"/>
                <w:rtl w:val="0"/>
              </w:rPr>
              <w:t xml:space="preserve">65.543.633,49</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2">
            <w:pPr>
              <w:spacing w:after="0" w:line="240" w:lineRule="auto"/>
              <w:rPr>
                <w:b w:val="1"/>
                <w:sz w:val="18"/>
                <w:szCs w:val="18"/>
              </w:rPr>
            </w:pPr>
            <w:r w:rsidDel="00000000" w:rsidR="00000000" w:rsidRPr="00000000">
              <w:rPr>
                <w:b w:val="1"/>
                <w:sz w:val="18"/>
                <w:szCs w:val="18"/>
                <w:rtl w:val="0"/>
              </w:rPr>
              <w:t xml:space="preserve">VALOR PROPOSTO PARA COMPENSAÇÃO NA EMENDA</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3">
            <w:pPr>
              <w:spacing w:after="0" w:line="240" w:lineRule="auto"/>
              <w:jc w:val="left"/>
              <w:rPr>
                <w:sz w:val="18"/>
                <w:szCs w:val="18"/>
              </w:rPr>
            </w:pPr>
            <w:r w:rsidDel="00000000" w:rsidR="00000000" w:rsidRPr="00000000">
              <w:rPr>
                <w:sz w:val="18"/>
                <w:szCs w:val="18"/>
                <w:rtl w:val="0"/>
              </w:rPr>
              <w:t xml:space="preserve">R$ 5.000.000,00</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4">
            <w:pPr>
              <w:spacing w:after="0" w:line="240" w:lineRule="auto"/>
              <w:rPr>
                <w:b w:val="1"/>
                <w:sz w:val="18"/>
                <w:szCs w:val="18"/>
              </w:rPr>
            </w:pPr>
            <w:r w:rsidDel="00000000" w:rsidR="00000000" w:rsidRPr="00000000">
              <w:rPr>
                <w:b w:val="1"/>
                <w:sz w:val="18"/>
                <w:szCs w:val="18"/>
                <w:rtl w:val="0"/>
              </w:rPr>
              <w:t xml:space="preserve">VALOR FINAL PROPOSTO</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5">
            <w:pPr>
              <w:spacing w:after="0" w:line="240" w:lineRule="auto"/>
              <w:rPr>
                <w:sz w:val="18"/>
                <w:szCs w:val="18"/>
              </w:rPr>
            </w:pPr>
            <w:r w:rsidDel="00000000" w:rsidR="00000000" w:rsidRPr="00000000">
              <w:rPr>
                <w:sz w:val="18"/>
                <w:szCs w:val="18"/>
                <w:rtl w:val="0"/>
              </w:rPr>
              <w:t xml:space="preserve">60.543.633,49</w:t>
            </w:r>
          </w:p>
        </w:tc>
      </w:tr>
    </w:tbl>
    <w:p w:rsidR="00000000" w:rsidDel="00000000" w:rsidP="00000000" w:rsidRDefault="00000000" w:rsidRPr="00000000" w14:paraId="00000036">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7">
      <w:pPr>
        <w:spacing w:after="120" w:lineRule="auto"/>
        <w:jc w:val="righ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Sala das Sessões, 11  de dezembro de 2023.</w:t>
      </w:r>
    </w:p>
    <w:p w:rsidR="00000000" w:rsidDel="00000000" w:rsidP="00000000" w:rsidRDefault="00000000" w:rsidRPr="00000000" w14:paraId="00000038">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9">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A">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B">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C">
      <w:pPr>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DANIEL MARQUES</w:t>
      </w:r>
    </w:p>
    <w:p w:rsidR="00000000" w:rsidDel="00000000" w:rsidP="00000000" w:rsidRDefault="00000000" w:rsidRPr="00000000" w14:paraId="0000003D">
      <w:pPr>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VEREADOR</w:t>
      </w:r>
    </w:p>
    <w:p w:rsidR="00000000" w:rsidDel="00000000" w:rsidP="00000000" w:rsidRDefault="00000000" w:rsidRPr="00000000" w14:paraId="0000003E">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F">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0">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JUSTIFICATIVA:</w:t>
      </w:r>
    </w:p>
    <w:p w:rsidR="00000000" w:rsidDel="00000000" w:rsidP="00000000" w:rsidRDefault="00000000" w:rsidRPr="00000000" w14:paraId="00000041">
      <w:pPr>
        <w:spacing w:after="0" w:line="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2">
      <w:pPr>
        <w:spacing w:after="0" w:line="276"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presente emenda visa atender uma necessidade uma demanda antiga dos moradores do Muriqui e Vila Progresso (Estrada do Muriqui Grande, Muriqui Pequeno, Ourives, Chibante Alto do Muriqui, Vila Romana e a Estrada Coração da Pedra) na qual eles solicitam que a prefeitura defina, através de estudos e por meio de reuniões com os moradores, um projeto de REQUALIFICAÇÃO URBANO AMBIENTAL de toda Região, trazendo assim esperança de dias melhores.</w:t>
      </w:r>
    </w:p>
    <w:p w:rsidR="00000000" w:rsidDel="00000000" w:rsidP="00000000" w:rsidRDefault="00000000" w:rsidRPr="00000000" w14:paraId="00000043">
      <w:pPr>
        <w:spacing w:after="0" w:line="276"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região citada não tem só um patrimônio ambiental incalculável, têm também diversos outros patrimônios, que precisam ter uma atenção por parte da prefeitura, no intuito de agregar valor ao nosso município, com o objetivo de promover e preservar o patrimônio histórico, cultural e natural de Niterói através do fortalecimento, modernização e desenvolvimento de mecanismos de gestão e políticas públicas culturais, ambientais, turísticas e educacionais do município, de forma a integrar a cultura e outras áreas estratégicas da cidade com as políticas de desenvolvimento urbano sustentável, em consonância com a Agenda 2030.</w:t>
      </w:r>
    </w:p>
    <w:p w:rsidR="00000000" w:rsidDel="00000000" w:rsidP="00000000" w:rsidRDefault="00000000" w:rsidRPr="00000000" w14:paraId="00000044">
      <w:pPr>
        <w:spacing w:after="0" w:line="276"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Nessa região podemos encontrar desde fatos:</w:t>
      </w:r>
    </w:p>
    <w:p w:rsidR="00000000" w:rsidDel="00000000" w:rsidP="00000000" w:rsidRDefault="00000000" w:rsidRPr="00000000" w14:paraId="00000045">
      <w:pPr>
        <w:spacing w:after="0" w:line="276"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tab/>
        <w:t xml:space="preserve">históricos, como no caso do Sítio no qual Getúlio Vargas era sempre recebido;</w:t>
      </w:r>
    </w:p>
    <w:p w:rsidR="00000000" w:rsidDel="00000000" w:rsidP="00000000" w:rsidRDefault="00000000" w:rsidRPr="00000000" w14:paraId="00000046">
      <w:pPr>
        <w:spacing w:after="0" w:line="276"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tab/>
        <w:t xml:space="preserve">históricos/geológicos, como no caso das diversas minas abandonadas de feldspato e mica;</w:t>
      </w:r>
    </w:p>
    <w:p w:rsidR="00000000" w:rsidDel="00000000" w:rsidP="00000000" w:rsidRDefault="00000000" w:rsidRPr="00000000" w14:paraId="00000047">
      <w:pPr>
        <w:spacing w:after="0" w:line="276"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w:t>
        <w:tab/>
        <w:t xml:space="preserve">agroecologia, diversos sítios produtores de alimentos orgânicos (frutas e hortaliças, e cogumelos shitake,etc),  alimentos de origem animal(como mel, ovos, tilápia, queijos, embutidos, etc), cabe ressaltar a cultural de famílias que vivem e produzem de forma agroecológica há anos na cidade, poderia agregar um roteiro de visitas;</w:t>
      </w:r>
    </w:p>
    <w:p w:rsidR="00000000" w:rsidDel="00000000" w:rsidP="00000000" w:rsidRDefault="00000000" w:rsidRPr="00000000" w14:paraId="00000048">
      <w:pPr>
        <w:spacing w:after="0" w:line="276"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w:t>
        <w:tab/>
        <w:t xml:space="preserve">Produtores de cerveja local;</w:t>
      </w:r>
    </w:p>
    <w:p w:rsidR="00000000" w:rsidDel="00000000" w:rsidP="00000000" w:rsidRDefault="00000000" w:rsidRPr="00000000" w14:paraId="00000049">
      <w:pPr>
        <w:spacing w:after="0" w:line="276"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w:t>
        <w:tab/>
        <w:t xml:space="preserve">Culinária local;</w:t>
      </w:r>
    </w:p>
    <w:p w:rsidR="00000000" w:rsidDel="00000000" w:rsidP="00000000" w:rsidRDefault="00000000" w:rsidRPr="00000000" w14:paraId="0000004A">
      <w:pPr>
        <w:spacing w:after="0" w:line="276"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w:t>
        <w:tab/>
        <w:t xml:space="preserve">Diversas nascentes e córregos;</w:t>
      </w:r>
    </w:p>
    <w:p w:rsidR="00000000" w:rsidDel="00000000" w:rsidP="00000000" w:rsidRDefault="00000000" w:rsidRPr="00000000" w14:paraId="0000004B">
      <w:pPr>
        <w:spacing w:after="0" w:line="276"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w:t>
        <w:tab/>
        <w:t xml:space="preserve">Caminho do Açude;</w:t>
      </w:r>
    </w:p>
    <w:p w:rsidR="00000000" w:rsidDel="00000000" w:rsidP="00000000" w:rsidRDefault="00000000" w:rsidRPr="00000000" w14:paraId="0000004C">
      <w:pPr>
        <w:spacing w:after="0" w:line="276"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8.</w:t>
        <w:tab/>
        <w:t xml:space="preserve">Contemplação da Natureza pela trilhas a pé e cicláveis;</w:t>
      </w:r>
    </w:p>
    <w:p w:rsidR="00000000" w:rsidDel="00000000" w:rsidP="00000000" w:rsidRDefault="00000000" w:rsidRPr="00000000" w14:paraId="0000004D">
      <w:pPr>
        <w:spacing w:after="0" w:line="276"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w:t>
        <w:tab/>
        <w:t xml:space="preserve">Pousadas ecológicas. </w:t>
      </w:r>
    </w:p>
    <w:p w:rsidR="00000000" w:rsidDel="00000000" w:rsidP="00000000" w:rsidRDefault="00000000" w:rsidRPr="00000000" w14:paraId="0000004E">
      <w:pPr>
        <w:spacing w:after="0" w:line="276"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F">
      <w:pPr>
        <w:spacing w:after="0" w:line="276"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Os moradores da região são unânimes em colocar que o patrimônio da região é vasto, mas muito pouco explorado pelo poder público, e vem sofrendo com crimes ambientais dos mais diversos, eles desejam que seja feito um estudo técnico que venha definir todo e potencial da região, e como a região poderá receber uma urbanização ambiental, que possa ser compatível com desenvolvimento sem perdas as características do local, sem agredir a natureza, mas que tragam melhorias na qualidade de vida para a população local. </w:t>
      </w:r>
    </w:p>
    <w:p w:rsidR="00000000" w:rsidDel="00000000" w:rsidP="00000000" w:rsidRDefault="00000000" w:rsidRPr="00000000" w14:paraId="00000050">
      <w:pPr>
        <w:spacing w:after="0" w:line="276"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 visão dos moradores, a revitalização ambiental da região poderia agregar muito na geração de emprego e renda, quer seja num investimento na melhoria das trilhas, algumas no guia de trilha do município que foi lançado no ano passado, mas que não conta com nenhum tipo de placa ou marcação física, a falta de manutenção das trilhas, ausência de patrulhamento da Guarda Municipal Ambiental, CPAM ou INEA.</w:t>
      </w:r>
    </w:p>
    <w:p w:rsidR="00000000" w:rsidDel="00000000" w:rsidP="00000000" w:rsidRDefault="00000000" w:rsidRPr="00000000" w14:paraId="00000051">
      <w:pPr>
        <w:spacing w:after="0" w:line="276"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Estrada Muriqui Pequeno, Muriqui Grande, Ourives, entre outras normalmente estão em péssimas condições o que dificulta não só o deslocamento dos moradores, mas também de visitantes (turistas) que vem para o local para caminhar, correr, praticar ciclismo, contemplar a natureza, fazer fotos, etc.</w:t>
      </w:r>
    </w:p>
    <w:p w:rsidR="00000000" w:rsidDel="00000000" w:rsidP="00000000" w:rsidRDefault="00000000" w:rsidRPr="00000000" w14:paraId="00000052">
      <w:pPr>
        <w:spacing w:after="0" w:line="276"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Citam que com todo potencial existente na região poderia ser criado um projeto turístico com uma rota que visita-se os sítios produtores, minas de feldspato/mica, Sítio Getúlio Vargas, Açude, Nascentes, Produtores de Cerveja, Culinária local, etc. Eles vêem como importante a implementação de um centro de pesquisa, convívio e recepção de visitantes, que poderia abrigar local de pesquisa e extensão através de convênio entre a Prefeitura de Niterói e a Universidade Federal Fluminense (UFF) visando o levantamento da biodiversidade faunística, e ações de educação ambiental com escolas da região, apoio ao lazer local e apoio ao turismo, além de base de apoio para os órgão de fiscalização da Guarda Municipal Ambiental, CPAM ou INEA, para coibir crimes ambientais na região.</w:t>
      </w:r>
    </w:p>
    <w:p w:rsidR="00000000" w:rsidDel="00000000" w:rsidP="00000000" w:rsidRDefault="00000000" w:rsidRPr="00000000" w14:paraId="00000053">
      <w:pPr>
        <w:spacing w:after="0" w:line="276"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 estudo deverá além de utilizar das informações citadas acima, ter reuniões com os moradores para definir o produto final da urbanização ambiental, que irá implementar conjunto de estratégias eficazes e adequadas como pavimentação e drenagem ecológica das ruas e logradouros, a sinalização e ampliação da quantidade de trilhas da região entre outros. </w:t>
      </w:r>
    </w:p>
    <w:p w:rsidR="00000000" w:rsidDel="00000000" w:rsidP="00000000" w:rsidRDefault="00000000" w:rsidRPr="00000000" w14:paraId="00000054">
      <w:pPr>
        <w:spacing w:after="0" w:line="276"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Desta maneira, conto com o apoio dos Nobres Pares para aprovação da presente emenda, de forma a garantir a reserva orçamentária necessária, para implementação deste projeto de suma importância para nossa cidade. </w:t>
      </w:r>
    </w:p>
    <w:p w:rsidR="00000000" w:rsidDel="00000000" w:rsidP="00000000" w:rsidRDefault="00000000" w:rsidRPr="00000000" w14:paraId="00000055">
      <w:pPr>
        <w:spacing w:after="0" w:line="276"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6">
      <w:pPr>
        <w:spacing w:after="0" w:line="276"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7">
      <w:pPr>
        <w:spacing w:after="0" w:line="240" w:lineRule="auto"/>
        <w:rPr>
          <w:rFonts w:ascii="Times New Roman" w:cs="Times New Roman" w:eastAsia="Times New Roman" w:hAnsi="Times New Roman"/>
        </w:rPr>
      </w:pPr>
      <w:r w:rsidDel="00000000" w:rsidR="00000000" w:rsidRPr="00000000">
        <w:rPr>
          <w:rtl w:val="0"/>
        </w:rPr>
      </w:r>
    </w:p>
    <w:sectPr>
      <w:headerReference r:id="rId7" w:type="default"/>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 w:name="Tahoma">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8">
    <w:pPr>
      <w:tabs>
        <w:tab w:val="left" w:leader="none" w:pos="2930"/>
        <w:tab w:val="center" w:leader="none" w:pos="4702"/>
      </w:tabs>
      <w:spacing w:after="0" w:line="240" w:lineRule="auto"/>
      <w:jc w:val="center"/>
      <w:rPr>
        <w:rFonts w:ascii="Times New Roman" w:cs="Times New Roman" w:eastAsia="Times New Roman" w:hAnsi="Times New Roman"/>
        <w:color w:val="00000a"/>
        <w:sz w:val="28"/>
        <w:szCs w:val="28"/>
      </w:rPr>
    </w:pPr>
    <w:r w:rsidDel="00000000" w:rsidR="00000000" w:rsidRPr="00000000">
      <w:rPr>
        <w:rtl w:val="0"/>
      </w:rPr>
    </w:r>
  </w:p>
  <w:tbl>
    <w:tblPr>
      <w:tblStyle w:val="Table3"/>
      <w:tblW w:w="9648.0" w:type="dxa"/>
      <w:jc w:val="left"/>
      <w:tblLayout w:type="fixed"/>
      <w:tblLook w:val="0000"/>
    </w:tblPr>
    <w:tblGrid>
      <w:gridCol w:w="1726"/>
      <w:gridCol w:w="7922"/>
      <w:tblGridChange w:id="0">
        <w:tblGrid>
          <w:gridCol w:w="1726"/>
          <w:gridCol w:w="7922"/>
        </w:tblGrid>
      </w:tblGridChange>
    </w:tblGrid>
    <w:tr>
      <w:trPr>
        <w:cantSplit w:val="0"/>
        <w:trHeight w:val="1971" w:hRule="atLeast"/>
        <w:tblHeader w:val="0"/>
      </w:trPr>
      <w:tc>
        <w:tcPr>
          <w:shd w:fill="auto" w:val="clear"/>
        </w:tcPr>
        <w:p w:rsidR="00000000" w:rsidDel="00000000" w:rsidP="00000000" w:rsidRDefault="00000000" w:rsidRPr="00000000" w14:paraId="00000059">
          <w:pPr>
            <w:tabs>
              <w:tab w:val="center" w:leader="none" w:pos="4252"/>
              <w:tab w:val="right" w:leader="none" w:pos="8504"/>
            </w:tabs>
            <w:spacing w:after="0" w:line="240" w:lineRule="auto"/>
            <w:rPr>
              <w:rFonts w:ascii="Arial" w:cs="Arial" w:eastAsia="Arial" w:hAnsi="Arial"/>
              <w:color w:val="00000a"/>
            </w:rPr>
          </w:pPr>
          <w:r w:rsidDel="00000000" w:rsidR="00000000" w:rsidRPr="00000000">
            <w:rPr>
              <w:rFonts w:ascii="Times New Roman" w:cs="Times New Roman" w:eastAsia="Times New Roman" w:hAnsi="Times New Roman"/>
              <w:color w:val="00000a"/>
              <w:sz w:val="24"/>
              <w:szCs w:val="24"/>
            </w:rPr>
            <w:drawing>
              <wp:inline distB="0" distT="0" distL="0" distR="0">
                <wp:extent cx="952500" cy="113347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952500" cy="1133475"/>
                        </a:xfrm>
                        <a:prstGeom prst="rect"/>
                        <a:ln/>
                      </pic:spPr>
                    </pic:pic>
                  </a:graphicData>
                </a:graphic>
              </wp:inline>
            </w:drawing>
          </w:r>
          <w:r w:rsidDel="00000000" w:rsidR="00000000" w:rsidRPr="00000000">
            <w:rPr>
              <w:rtl w:val="0"/>
            </w:rPr>
          </w:r>
        </w:p>
      </w:tc>
      <w:tc>
        <w:tcPr>
          <w:shd w:fill="auto" w:val="clear"/>
        </w:tcPr>
        <w:p w:rsidR="00000000" w:rsidDel="00000000" w:rsidP="00000000" w:rsidRDefault="00000000" w:rsidRPr="00000000" w14:paraId="0000005A">
          <w:pPr>
            <w:tabs>
              <w:tab w:val="center" w:leader="none" w:pos="4252"/>
              <w:tab w:val="right" w:leader="none" w:pos="8504"/>
            </w:tabs>
            <w:spacing w:after="0" w:line="240" w:lineRule="auto"/>
            <w:rPr>
              <w:rFonts w:ascii="Arial" w:cs="Arial" w:eastAsia="Arial" w:hAnsi="Arial"/>
              <w:color w:val="00000a"/>
            </w:rPr>
          </w:pPr>
          <w:r w:rsidDel="00000000" w:rsidR="00000000" w:rsidRPr="00000000">
            <w:rPr>
              <w:rtl w:val="0"/>
            </w:rPr>
          </w:r>
        </w:p>
        <w:p w:rsidR="00000000" w:rsidDel="00000000" w:rsidP="00000000" w:rsidRDefault="00000000" w:rsidRPr="00000000" w14:paraId="0000005B">
          <w:pPr>
            <w:tabs>
              <w:tab w:val="center" w:leader="none" w:pos="4252"/>
              <w:tab w:val="right" w:leader="none" w:pos="8504"/>
            </w:tabs>
            <w:spacing w:after="0" w:line="240" w:lineRule="auto"/>
            <w:rPr>
              <w:rFonts w:ascii="Arial" w:cs="Arial" w:eastAsia="Arial" w:hAnsi="Arial"/>
              <w:color w:val="00000a"/>
            </w:rPr>
          </w:pPr>
          <w:r w:rsidDel="00000000" w:rsidR="00000000" w:rsidRPr="00000000">
            <w:rPr>
              <w:rtl w:val="0"/>
            </w:rPr>
          </w:r>
        </w:p>
        <w:p w:rsidR="00000000" w:rsidDel="00000000" w:rsidP="00000000" w:rsidRDefault="00000000" w:rsidRPr="00000000" w14:paraId="0000005C">
          <w:pPr>
            <w:tabs>
              <w:tab w:val="center" w:leader="none" w:pos="4252"/>
              <w:tab w:val="right" w:leader="none" w:pos="8504"/>
            </w:tabs>
            <w:spacing w:after="0" w:line="240" w:lineRule="auto"/>
            <w:jc w:val="center"/>
            <w:rPr>
              <w:rFonts w:ascii="Tahoma" w:cs="Tahoma" w:eastAsia="Tahoma" w:hAnsi="Tahoma"/>
              <w:b w:val="1"/>
              <w:color w:val="00000a"/>
              <w:sz w:val="48"/>
              <w:szCs w:val="48"/>
            </w:rPr>
          </w:pPr>
          <w:r w:rsidDel="00000000" w:rsidR="00000000" w:rsidRPr="00000000">
            <w:rPr>
              <w:rFonts w:ascii="Tahoma" w:cs="Tahoma" w:eastAsia="Tahoma" w:hAnsi="Tahoma"/>
              <w:b w:val="1"/>
              <w:color w:val="00000a"/>
              <w:sz w:val="48"/>
              <w:szCs w:val="48"/>
              <w:rtl w:val="0"/>
            </w:rPr>
            <w:t xml:space="preserve">Câmara Municipal de Niterói</w:t>
          </w:r>
        </w:p>
        <w:p w:rsidR="00000000" w:rsidDel="00000000" w:rsidP="00000000" w:rsidRDefault="00000000" w:rsidRPr="00000000" w14:paraId="0000005D">
          <w:pPr>
            <w:tabs>
              <w:tab w:val="center" w:leader="none" w:pos="4252"/>
              <w:tab w:val="right" w:leader="none" w:pos="8504"/>
            </w:tabs>
            <w:spacing w:after="0" w:line="240" w:lineRule="auto"/>
            <w:jc w:val="center"/>
            <w:rPr>
              <w:rFonts w:ascii="Tahoma" w:cs="Tahoma" w:eastAsia="Tahoma" w:hAnsi="Tahoma"/>
              <w:color w:val="00000a"/>
              <w:sz w:val="4"/>
              <w:szCs w:val="4"/>
            </w:rPr>
          </w:pPr>
          <w:r w:rsidDel="00000000" w:rsidR="00000000" w:rsidRPr="00000000">
            <w:rPr>
              <w:rtl w:val="0"/>
            </w:rPr>
          </w:r>
        </w:p>
        <w:p w:rsidR="00000000" w:rsidDel="00000000" w:rsidP="00000000" w:rsidRDefault="00000000" w:rsidRPr="00000000" w14:paraId="0000005E">
          <w:pPr>
            <w:tabs>
              <w:tab w:val="center" w:leader="none" w:pos="4252"/>
              <w:tab w:val="right" w:leader="none" w:pos="8504"/>
            </w:tabs>
            <w:spacing w:after="0" w:line="240" w:lineRule="auto"/>
            <w:jc w:val="center"/>
            <w:rPr>
              <w:rFonts w:ascii="Tahoma" w:cs="Tahoma" w:eastAsia="Tahoma" w:hAnsi="Tahoma"/>
              <w:b w:val="1"/>
              <w:color w:val="00000a"/>
              <w:sz w:val="28"/>
              <w:szCs w:val="28"/>
            </w:rPr>
          </w:pPr>
          <w:r w:rsidDel="00000000" w:rsidR="00000000" w:rsidRPr="00000000">
            <w:rPr>
              <w:rFonts w:ascii="Tahoma" w:cs="Tahoma" w:eastAsia="Tahoma" w:hAnsi="Tahoma"/>
              <w:b w:val="1"/>
              <w:sz w:val="28"/>
              <w:szCs w:val="28"/>
              <w:rtl w:val="0"/>
            </w:rPr>
            <w:t xml:space="preserve">Gabinete Vereador Daniel Marques</w:t>
          </w:r>
          <w:r w:rsidDel="00000000" w:rsidR="00000000" w:rsidRPr="00000000">
            <w:rPr>
              <w:rtl w:val="0"/>
            </w:rPr>
          </w:r>
        </w:p>
      </w:tc>
    </w:tr>
  </w:tbl>
  <w:p w:rsidR="00000000" w:rsidDel="00000000" w:rsidP="00000000" w:rsidRDefault="00000000" w:rsidRPr="00000000" w14:paraId="0000005F">
    <w:pPr>
      <w:tabs>
        <w:tab w:val="center" w:leader="none" w:pos="4252"/>
        <w:tab w:val="right" w:leader="none" w:pos="8504"/>
      </w:tabs>
      <w:spacing w:after="0" w:line="240" w:lineRule="auto"/>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v+HEkPzogD3BJsC3Upmk+qNa5g==">CgMxLjAyCGguZ2pkZ3hzOAByITFGNUZoX1dSUG95TFFFVmIyYzYtd0hnbVNVbDdnVWdHbQ==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