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C57D6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EMENDA MODIFICATIVA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 xml:space="preserve"> Nº________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AO PROJETO DE LEI Nº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503AB" w:rsidRPr="00A503AB">
        <w:rPr>
          <w:rFonts w:ascii="Times New Roman" w:hAnsi="Times New Roman" w:cs="Times New Roman"/>
          <w:b/>
          <w:sz w:val="24"/>
          <w:szCs w:val="24"/>
        </w:rPr>
        <w:t>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C57D6B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Emenda que modifica a ação orçamentária </w:t>
      </w:r>
      <w:r w:rsidR="006A20E9">
        <w:rPr>
          <w:rFonts w:ascii="Times New Roman" w:hAnsi="Times New Roman" w:cs="Times New Roman"/>
          <w:b/>
          <w:sz w:val="24"/>
          <w:szCs w:val="24"/>
        </w:rPr>
        <w:t xml:space="preserve">IMPLEMENTAÇÃO DE AÇÕES DE REGULARIZAÇÃO </w:t>
      </w:r>
      <w:r w:rsidR="00705877">
        <w:rPr>
          <w:rFonts w:ascii="Times New Roman" w:hAnsi="Times New Roman" w:cs="Times New Roman"/>
          <w:b/>
          <w:sz w:val="24"/>
          <w:szCs w:val="24"/>
        </w:rPr>
        <w:t>FUNDIÁRIA ao</w:t>
      </w:r>
      <w:r w:rsidR="00BD05B6">
        <w:rPr>
          <w:rFonts w:ascii="Times New Roman" w:hAnsi="Times New Roman" w:cs="Times New Roman"/>
          <w:b/>
          <w:sz w:val="24"/>
          <w:szCs w:val="24"/>
        </w:rPr>
        <w:t xml:space="preserve"> Projeto de Lei Nº 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91336">
        <w:rPr>
          <w:rFonts w:ascii="Times New Roman" w:hAnsi="Times New Roman" w:cs="Times New Roman"/>
          <w:b/>
          <w:sz w:val="24"/>
          <w:szCs w:val="24"/>
        </w:rPr>
        <w:t>193/</w:t>
      </w:r>
      <w:r w:rsidR="00B42E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5B6">
        <w:rPr>
          <w:rFonts w:ascii="Times New Roman" w:hAnsi="Times New Roman" w:cs="Times New Roman"/>
          <w:b/>
          <w:sz w:val="24"/>
          <w:szCs w:val="24"/>
        </w:rPr>
        <w:t>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FE544C">
        <w:rPr>
          <w:rFonts w:ascii="Times New Roman" w:hAnsi="Times New Roman" w:cs="Times New Roman"/>
        </w:rPr>
        <w:t>Modifica</w:t>
      </w:r>
      <w:r w:rsidR="00C66B9A">
        <w:rPr>
          <w:rFonts w:ascii="Times New Roman" w:hAnsi="Times New Roman" w:cs="Times New Roman"/>
        </w:rPr>
        <w:t xml:space="preserve"> a</w:t>
      </w:r>
      <w:r w:rsidR="00BD05B6">
        <w:rPr>
          <w:rFonts w:ascii="Times New Roman" w:hAnsi="Times New Roman" w:cs="Times New Roman"/>
        </w:rPr>
        <w:t xml:space="preserve"> ação orçamentár</w:t>
      </w:r>
      <w:r w:rsidR="00FE544C">
        <w:rPr>
          <w:rFonts w:ascii="Times New Roman" w:hAnsi="Times New Roman" w:cs="Times New Roman"/>
        </w:rPr>
        <w:t>ia</w:t>
      </w:r>
      <w:r w:rsidR="00705877">
        <w:rPr>
          <w:rFonts w:ascii="Times New Roman" w:hAnsi="Times New Roman" w:cs="Times New Roman"/>
        </w:rPr>
        <w:t xml:space="preserve"> Implementação de ações de Regularização Fundiária</w:t>
      </w:r>
      <w:r w:rsidR="00FE544C">
        <w:rPr>
          <w:rFonts w:ascii="Times New Roman" w:hAnsi="Times New Roman" w:cs="Times New Roman"/>
        </w:rPr>
        <w:t>,</w:t>
      </w:r>
      <w:r w:rsidR="00057613">
        <w:rPr>
          <w:rFonts w:ascii="Times New Roman" w:hAnsi="Times New Roman" w:cs="Times New Roman"/>
        </w:rPr>
        <w:t xml:space="preserve"> </w:t>
      </w:r>
      <w:r w:rsidR="00705877">
        <w:rPr>
          <w:rFonts w:ascii="Times New Roman" w:hAnsi="Times New Roman" w:cs="Times New Roman"/>
          <w:sz w:val="24"/>
          <w:szCs w:val="24"/>
        </w:rPr>
        <w:t xml:space="preserve">ao Projeto de Lei Nº </w:t>
      </w:r>
      <w:r w:rsidR="00A70D26" w:rsidRPr="00A70D26">
        <w:rPr>
          <w:rFonts w:ascii="Times New Roman" w:hAnsi="Times New Roman" w:cs="Times New Roman"/>
          <w:sz w:val="24"/>
          <w:szCs w:val="24"/>
        </w:rPr>
        <w:t>193/ 2023</w:t>
      </w:r>
      <w:r w:rsidR="00A70D26">
        <w:rPr>
          <w:rFonts w:ascii="Times New Roman" w:hAnsi="Times New Roman" w:cs="Times New Roman"/>
          <w:sz w:val="24"/>
          <w:szCs w:val="24"/>
        </w:rPr>
        <w:t xml:space="preserve">, </w:t>
      </w:r>
      <w:r w:rsidR="00057613" w:rsidRPr="00A70D26">
        <w:rPr>
          <w:rFonts w:ascii="Times New Roman" w:hAnsi="Times New Roman" w:cs="Times New Roman"/>
        </w:rPr>
        <w:t>confo</w:t>
      </w:r>
      <w:r w:rsidR="00057613">
        <w:rPr>
          <w:rFonts w:ascii="Times New Roman" w:hAnsi="Times New Roman" w:cs="Times New Roman"/>
        </w:rPr>
        <w:t>rme tabela</w:t>
      </w:r>
      <w:r w:rsidR="00157818">
        <w:rPr>
          <w:rFonts w:ascii="Times New Roman" w:hAnsi="Times New Roman" w:cs="Times New Roman"/>
        </w:rPr>
        <w:t xml:space="preserve">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4"/>
        <w:gridCol w:w="1243"/>
        <w:gridCol w:w="2771"/>
        <w:gridCol w:w="1429"/>
        <w:gridCol w:w="1831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6A20E9" w:rsidP="000376D9">
            <w:pPr>
              <w:spacing w:after="0" w:line="240" w:lineRule="auto"/>
              <w:textAlignment w:val="baseline"/>
            </w:pPr>
            <w:r w:rsidRPr="00104584">
              <w:rPr>
                <w:sz w:val="18"/>
                <w:szCs w:val="18"/>
              </w:rPr>
              <w:t>0141 – HABITAÇÃO E REGULARIZAÇÃO FUNDIÁRIA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5A137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705877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5103 - </w:t>
            </w:r>
            <w:r w:rsidR="006A20E9">
              <w:rPr>
                <w:rFonts w:eastAsia="Times New Roman" w:cstheme="minorHAnsi"/>
                <w:sz w:val="18"/>
                <w:szCs w:val="18"/>
                <w:lang w:eastAsia="pt-BR"/>
              </w:rPr>
              <w:t>IMPLEMENTAÇÃO DE AÇÕES DE REGULARIZAÇÃO FUNDIÁRIA</w:t>
            </w:r>
          </w:p>
        </w:tc>
      </w:tr>
      <w:tr w:rsidR="001371CB" w:rsidRPr="00BE051B" w:rsidTr="001D30E4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79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16 – HABITAÇÃO</w:t>
            </w:r>
          </w:p>
        </w:tc>
        <w:tc>
          <w:tcPr>
            <w:tcW w:w="147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705877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104584">
              <w:rPr>
                <w:sz w:val="18"/>
                <w:szCs w:val="18"/>
              </w:rPr>
              <w:t>482 – HABITAÇÃO URBANA</w:t>
            </w:r>
          </w:p>
        </w:tc>
      </w:tr>
      <w:tr w:rsidR="00CB1BFD" w:rsidRPr="00BE051B" w:rsidTr="00185E8E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BE051B" w:rsidRDefault="00CB1BFD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BE051B" w:rsidRDefault="00705877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56 - SECRETARIA MUNICIPAL DE HABITAÇÃO E REGULARIZAÇÃO FUNDIÁRIA</w:t>
            </w:r>
          </w:p>
        </w:tc>
      </w:tr>
      <w:tr w:rsidR="001371CB" w:rsidRPr="00BE051B" w:rsidTr="00B5393C">
        <w:trPr>
          <w:trHeight w:val="409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1371CB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PLOA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  <w:vAlign w:val="center"/>
          </w:tcPr>
          <w:p w:rsidR="00B5393C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</w:tcPr>
          <w:p w:rsidR="001371CB" w:rsidRPr="00BE051B" w:rsidRDefault="00B5393C" w:rsidP="009D42A1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276D12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VALOR PROPOSTO</w:t>
            </w:r>
            <w:r w:rsidR="008365F1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NA EMENDA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5393C" w:rsidRDefault="00B5393C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B5393C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TOTAL</w:t>
            </w:r>
          </w:p>
        </w:tc>
      </w:tr>
      <w:tr w:rsidR="00705877" w:rsidRPr="00BE051B" w:rsidTr="00705877">
        <w:trPr>
          <w:trHeight w:val="371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5877" w:rsidRPr="00705877" w:rsidRDefault="00705877" w:rsidP="007058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 w:rsidRPr="00705877"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  <w:t>R$ 583.332,00</w:t>
            </w:r>
          </w:p>
        </w:tc>
        <w:tc>
          <w:tcPr>
            <w:tcW w:w="818" w:type="dxa"/>
            <w:tcBorders>
              <w:top w:val="single" w:sz="6" w:space="0" w:color="333333"/>
              <w:left w:val="single" w:sz="4" w:space="0" w:color="auto"/>
              <w:bottom w:val="single" w:sz="6" w:space="0" w:color="333333"/>
              <w:right w:val="nil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 w:rsidR="000E5E7C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Pr="001550FD">
              <w:rPr>
                <w:rFonts w:eastAsia="Times New Roman" w:cstheme="minorHAnsi"/>
                <w:sz w:val="18"/>
                <w:szCs w:val="18"/>
                <w:lang w:eastAsia="pt-BR"/>
              </w:rPr>
              <w:t>7.500.000,00</w:t>
            </w:r>
          </w:p>
        </w:tc>
        <w:tc>
          <w:tcPr>
            <w:tcW w:w="2977" w:type="dxa"/>
            <w:tcBorders>
              <w:top w:val="single" w:sz="6" w:space="0" w:color="333333"/>
              <w:left w:val="nil"/>
              <w:bottom w:val="single" w:sz="6" w:space="0" w:color="333333"/>
              <w:right w:val="single" w:sz="4" w:space="0" w:color="auto"/>
            </w:tcBorders>
            <w:shd w:val="clear" w:color="auto" w:fill="auto"/>
          </w:tcPr>
          <w:p w:rsidR="00705877" w:rsidRDefault="00705877" w:rsidP="00705877">
            <w:pPr>
              <w:jc w:val="center"/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5877" w:rsidRPr="00BE051B" w:rsidRDefault="00705877" w:rsidP="0070587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R$18.083.332,00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E74B3D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6A3773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6A3773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DB7851" w:rsidP="00DB7851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83.01 – SECRETARIA MUNICIPAL DE AÇÕES ESTRATÉGICAS </w:t>
            </w:r>
          </w:p>
        </w:tc>
      </w:tr>
      <w:tr w:rsidR="006A3773" w:rsidTr="006A377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DB7851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13.392.0136.5760 – REESTRUTURAÇÃO E AMPLIAÇÃO DO PROGRAMA APRENDIZ MUSICAL 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A3773" w:rsidRDefault="00DB7851" w:rsidP="006A3773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16.300.000,00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DB7851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B7851">
              <w:rPr>
                <w:rFonts w:eastAsia="Times New Roman"/>
                <w:sz w:val="18"/>
                <w:szCs w:val="18"/>
                <w:lang w:eastAsia="pt-BR"/>
              </w:rPr>
              <w:t>4.375.000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,00</w:t>
            </w:r>
          </w:p>
        </w:tc>
      </w:tr>
      <w:tr w:rsidR="006A3773" w:rsidTr="006A377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6A3773" w:rsidP="006A377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A3773" w:rsidRDefault="00DB7851" w:rsidP="006A377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B7851">
              <w:rPr>
                <w:rFonts w:eastAsia="Times New Roman"/>
                <w:sz w:val="18"/>
                <w:szCs w:val="18"/>
                <w:lang w:eastAsia="pt-BR"/>
              </w:rPr>
              <w:t>11.925.000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DB7851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53.51 – EMPRESA </w:t>
            </w:r>
            <w:r w:rsidR="005F2349">
              <w:rPr>
                <w:rFonts w:ascii="Calibri" w:eastAsia="Calibri" w:hAnsi="Calibri" w:cs="Calibri"/>
                <w:sz w:val="18"/>
                <w:szCs w:val="18"/>
              </w:rPr>
              <w:t xml:space="preserve">DE MORADIA, URBANIZAÇÃO E SANEAMENTO </w:t>
            </w:r>
          </w:p>
        </w:tc>
      </w:tr>
      <w:tr w:rsidR="00DB7851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15.451.0010.3001 – DRENAGEM E PAVIMENTAÇÃO DE LOGRADOUROS NA REGIÃO OCEÂNICA </w:t>
            </w:r>
          </w:p>
        </w:tc>
      </w:tr>
      <w:tr w:rsidR="00DB7851" w:rsidTr="00241256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DB7851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DB7851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B7851">
              <w:rPr>
                <w:rFonts w:eastAsia="Times New Roman"/>
                <w:sz w:val="18"/>
                <w:szCs w:val="18"/>
                <w:lang w:eastAsia="pt-BR"/>
              </w:rPr>
              <w:t>4.375.000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,00</w:t>
            </w:r>
          </w:p>
        </w:tc>
      </w:tr>
      <w:tr w:rsidR="00DB7851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B7851" w:rsidRDefault="00DB7851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DB7851" w:rsidRDefault="005F2349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F2349">
              <w:rPr>
                <w:rFonts w:eastAsia="Times New Roman"/>
                <w:sz w:val="18"/>
                <w:szCs w:val="18"/>
                <w:lang w:eastAsia="pt-BR"/>
              </w:rPr>
              <w:t>37.280.588,76</w:t>
            </w:r>
          </w:p>
        </w:tc>
      </w:tr>
    </w:tbl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5F2349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lastRenderedPageBreak/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10.52- NITERÓI EMPRESA DE LAZER E TURISMO – NELTUR </w:t>
            </w:r>
          </w:p>
        </w:tc>
      </w:tr>
      <w:tr w:rsidR="005F2349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5F2349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23.695.0138.6067 – REALIZAÇÃO DAS GRANDES FESTIVIDADES E EVENTOS DA CIDADE 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23.268.452,12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B7851">
              <w:rPr>
                <w:rFonts w:eastAsia="Times New Roman"/>
                <w:sz w:val="18"/>
                <w:szCs w:val="18"/>
                <w:lang w:eastAsia="pt-BR"/>
              </w:rPr>
              <w:t>4.375.000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,00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5F2349">
              <w:rPr>
                <w:rFonts w:eastAsia="Times New Roman"/>
                <w:sz w:val="18"/>
                <w:szCs w:val="18"/>
                <w:lang w:eastAsia="pt-BR"/>
              </w:rPr>
              <w:t>18.893.452,12</w:t>
            </w:r>
          </w:p>
        </w:tc>
      </w:tr>
    </w:tbl>
    <w:p w:rsidR="005F2349" w:rsidRDefault="005F2349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5F2349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87377E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53.51 -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EMPRESA DE MORADIA, URBANIZAÇÃO E SANEAMENTO</w:t>
            </w:r>
          </w:p>
        </w:tc>
      </w:tr>
      <w:tr w:rsidR="005F2349" w:rsidTr="00241256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5F2349" w:rsidRDefault="00F063CE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15.41.0010.5566 – VIABILIZAÇÃO DO PROGRAMA NOVO CENTRO 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F2349" w:rsidRDefault="00F063CE" w:rsidP="00241256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20.727.539,80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F063CE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DB7851">
              <w:rPr>
                <w:rFonts w:eastAsia="Times New Roman"/>
                <w:sz w:val="18"/>
                <w:szCs w:val="18"/>
                <w:lang w:eastAsia="pt-BR"/>
              </w:rPr>
              <w:t>4.375.000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,00</w:t>
            </w:r>
          </w:p>
        </w:tc>
      </w:tr>
      <w:tr w:rsidR="005F2349" w:rsidTr="00241256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5F2349" w:rsidP="00241256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F2349" w:rsidRDefault="00F063CE" w:rsidP="0024125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F063CE">
              <w:rPr>
                <w:rFonts w:eastAsia="Times New Roman"/>
                <w:sz w:val="18"/>
                <w:szCs w:val="18"/>
                <w:lang w:eastAsia="pt-BR"/>
              </w:rPr>
              <w:t>16.352.539,8</w:t>
            </w:r>
            <w:bookmarkStart w:id="0" w:name="_GoBack"/>
            <w:bookmarkEnd w:id="0"/>
          </w:p>
        </w:tc>
      </w:tr>
    </w:tbl>
    <w:p w:rsidR="005F2349" w:rsidRDefault="005F2349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705877">
        <w:rPr>
          <w:rFonts w:ascii="Times New Roman" w:hAnsi="Times New Roman" w:cs="Times New Roman"/>
          <w:b/>
        </w:rPr>
        <w:t xml:space="preserve">08 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705877" w:rsidRDefault="00705877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705877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ROBERTO FERNANDES JALES – BETO DA PIPA 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C9B" w:rsidRDefault="00AE4C9B" w:rsidP="006A59DA">
      <w:pPr>
        <w:spacing w:after="0" w:line="240" w:lineRule="auto"/>
      </w:pPr>
      <w:r>
        <w:separator/>
      </w:r>
    </w:p>
  </w:endnote>
  <w:endnote w:type="continuationSeparator" w:id="0">
    <w:p w:rsidR="00AE4C9B" w:rsidRDefault="00AE4C9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C9B" w:rsidRDefault="00AE4C9B" w:rsidP="006A59DA">
      <w:pPr>
        <w:spacing w:after="0" w:line="240" w:lineRule="auto"/>
      </w:pPr>
      <w:r>
        <w:separator/>
      </w:r>
    </w:p>
  </w:footnote>
  <w:footnote w:type="continuationSeparator" w:id="0">
    <w:p w:rsidR="00AE4C9B" w:rsidRDefault="00AE4C9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05877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05877">
      <w:rPr>
        <w:rFonts w:ascii="Times New Roman" w:hAnsi="Times New Roman" w:cs="Times New Roman"/>
        <w:b/>
      </w:rPr>
      <w:t>CÂMARA MUNICIPAL DE NITERÓI</w:t>
    </w:r>
  </w:p>
  <w:p w:rsidR="006A59DA" w:rsidRPr="00705877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05877">
      <w:rPr>
        <w:rFonts w:ascii="Times New Roman" w:hAnsi="Times New Roman" w:cs="Times New Roman"/>
        <w:b/>
      </w:rPr>
      <w:t xml:space="preserve">GABINETE DO VEREADOR </w:t>
    </w:r>
    <w:r w:rsidR="00705877" w:rsidRPr="00705877">
      <w:rPr>
        <w:rFonts w:ascii="Times New Roman" w:hAnsi="Times New Roman" w:cs="Times New Roman"/>
        <w:b/>
      </w:rPr>
      <w:t xml:space="preserve">ROBERTO FERNADES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57613"/>
    <w:rsid w:val="000C5271"/>
    <w:rsid w:val="000E5E7C"/>
    <w:rsid w:val="00107959"/>
    <w:rsid w:val="001371CB"/>
    <w:rsid w:val="00144D93"/>
    <w:rsid w:val="00157818"/>
    <w:rsid w:val="001867EB"/>
    <w:rsid w:val="001D30E4"/>
    <w:rsid w:val="00237F44"/>
    <w:rsid w:val="00251CA8"/>
    <w:rsid w:val="00276D12"/>
    <w:rsid w:val="002914F3"/>
    <w:rsid w:val="002A51C1"/>
    <w:rsid w:val="002C72C1"/>
    <w:rsid w:val="003E0641"/>
    <w:rsid w:val="003E1ED9"/>
    <w:rsid w:val="0042157F"/>
    <w:rsid w:val="005149D7"/>
    <w:rsid w:val="005479B2"/>
    <w:rsid w:val="0056091E"/>
    <w:rsid w:val="00572859"/>
    <w:rsid w:val="00595992"/>
    <w:rsid w:val="005A1373"/>
    <w:rsid w:val="005B152A"/>
    <w:rsid w:val="005D1CC2"/>
    <w:rsid w:val="005F2349"/>
    <w:rsid w:val="005F6EFD"/>
    <w:rsid w:val="00650C30"/>
    <w:rsid w:val="006A20E9"/>
    <w:rsid w:val="006A3773"/>
    <w:rsid w:val="006A59DA"/>
    <w:rsid w:val="00705877"/>
    <w:rsid w:val="007218DA"/>
    <w:rsid w:val="007839F8"/>
    <w:rsid w:val="00791D76"/>
    <w:rsid w:val="00832FCD"/>
    <w:rsid w:val="008365F1"/>
    <w:rsid w:val="0087377E"/>
    <w:rsid w:val="008C3297"/>
    <w:rsid w:val="00915FCC"/>
    <w:rsid w:val="00951B78"/>
    <w:rsid w:val="00976F98"/>
    <w:rsid w:val="009D42A1"/>
    <w:rsid w:val="009F2AEB"/>
    <w:rsid w:val="00A503AB"/>
    <w:rsid w:val="00A70D26"/>
    <w:rsid w:val="00A80C02"/>
    <w:rsid w:val="00AE4C9B"/>
    <w:rsid w:val="00B319D7"/>
    <w:rsid w:val="00B42E8F"/>
    <w:rsid w:val="00B5393C"/>
    <w:rsid w:val="00B63082"/>
    <w:rsid w:val="00BB1B09"/>
    <w:rsid w:val="00BD05B6"/>
    <w:rsid w:val="00BE708A"/>
    <w:rsid w:val="00BE7769"/>
    <w:rsid w:val="00C57D6B"/>
    <w:rsid w:val="00C62726"/>
    <w:rsid w:val="00C66B9A"/>
    <w:rsid w:val="00C90EE9"/>
    <w:rsid w:val="00C91336"/>
    <w:rsid w:val="00CB1BFD"/>
    <w:rsid w:val="00D357F8"/>
    <w:rsid w:val="00D44F71"/>
    <w:rsid w:val="00D45F09"/>
    <w:rsid w:val="00DB74E1"/>
    <w:rsid w:val="00DB7851"/>
    <w:rsid w:val="00DE418D"/>
    <w:rsid w:val="00E10006"/>
    <w:rsid w:val="00E30945"/>
    <w:rsid w:val="00E35F1F"/>
    <w:rsid w:val="00E74B3D"/>
    <w:rsid w:val="00EF6E25"/>
    <w:rsid w:val="00F063CE"/>
    <w:rsid w:val="00F81EE3"/>
    <w:rsid w:val="00FE51A5"/>
    <w:rsid w:val="00FE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6BE41-B2A3-4C96-8D83-101B85F20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4</cp:revision>
  <cp:lastPrinted>2023-06-02T19:03:00Z</cp:lastPrinted>
  <dcterms:created xsi:type="dcterms:W3CDTF">2023-12-05T17:07:00Z</dcterms:created>
  <dcterms:modified xsi:type="dcterms:W3CDTF">2023-12-11T20:31:00Z</dcterms:modified>
</cp:coreProperties>
</file>