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C30F" w14:textId="031019B5" w:rsidR="00A503AB" w:rsidRPr="00ED0DF9" w:rsidRDefault="000C3476" w:rsidP="000B703A">
      <w:pPr>
        <w:spacing w:after="0"/>
        <w:rPr>
          <w:rFonts w:ascii="Tahoma" w:hAnsi="Tahoma" w:cs="Tahoma"/>
          <w:b/>
        </w:rPr>
      </w:pPr>
      <w:r w:rsidRPr="00ED0DF9">
        <w:t xml:space="preserve">               </w:t>
      </w:r>
      <w:r w:rsidR="00A503AB" w:rsidRPr="00ED0DF9">
        <w:rPr>
          <w:rFonts w:ascii="Tahoma" w:hAnsi="Tahoma" w:cs="Tahoma"/>
          <w:b/>
        </w:rPr>
        <w:t>EMENDA ADITIVA Nº</w:t>
      </w:r>
      <w:r w:rsidR="0067170C">
        <w:rPr>
          <w:rFonts w:ascii="Tahoma" w:hAnsi="Tahoma" w:cs="Tahoma"/>
          <w:b/>
        </w:rPr>
        <w:t xml:space="preserve">        </w:t>
      </w:r>
      <w:r w:rsidR="00144D93" w:rsidRPr="00ED0DF9">
        <w:rPr>
          <w:rFonts w:ascii="Tahoma" w:hAnsi="Tahoma" w:cs="Tahoma"/>
          <w:b/>
        </w:rPr>
        <w:t xml:space="preserve">AO PROJETO DE LEI Nº </w:t>
      </w:r>
      <w:r w:rsidR="005728E1">
        <w:rPr>
          <w:rFonts w:ascii="Tahoma" w:hAnsi="Tahoma" w:cs="Tahoma"/>
          <w:b/>
        </w:rPr>
        <w:t>193</w:t>
      </w:r>
      <w:r w:rsidR="00A503AB" w:rsidRPr="00ED0DF9">
        <w:rPr>
          <w:rFonts w:ascii="Tahoma" w:hAnsi="Tahoma" w:cs="Tahoma"/>
          <w:b/>
        </w:rPr>
        <w:t>/2023</w:t>
      </w:r>
    </w:p>
    <w:p w14:paraId="4EE5C714" w14:textId="77777777" w:rsidR="00A503AB" w:rsidRPr="00ED0DF9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14:paraId="1CB24CFA" w14:textId="77777777" w:rsidR="007F7CAC" w:rsidRDefault="007F7CAC" w:rsidP="00ED0DF9">
      <w:pPr>
        <w:spacing w:after="0" w:line="276" w:lineRule="auto"/>
        <w:ind w:left="4678"/>
        <w:jc w:val="both"/>
        <w:rPr>
          <w:rFonts w:ascii="Tahoma" w:hAnsi="Tahoma" w:cs="Tahoma"/>
          <w:b/>
          <w:bCs/>
        </w:rPr>
      </w:pPr>
    </w:p>
    <w:p w14:paraId="60131FAF" w14:textId="7B2D8773" w:rsidR="00A503AB" w:rsidRPr="00ED0DF9" w:rsidRDefault="000C3476" w:rsidP="00ED0DF9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  <w:bCs/>
        </w:rPr>
        <w:t>EMENDA ADITIVA QUE ACRESCENTA A AÇÃO “</w:t>
      </w:r>
      <w:r w:rsidR="00BA3277" w:rsidRPr="00BA3277">
        <w:rPr>
          <w:rFonts w:ascii="Tahoma" w:eastAsia="Arial Unicode MS" w:hAnsi="Tahoma" w:cs="Tahoma"/>
          <w:b/>
          <w:bCs/>
        </w:rPr>
        <w:t>EXPANSÃO DA CENTRAL DE ATENDIMENTO AO CIDADÃO DA ADMINISTRAÇÃO REGIONAL DA REGIÃO OCEÂNICA</w:t>
      </w:r>
      <w:r w:rsidR="00230422" w:rsidRPr="00ED0DF9">
        <w:rPr>
          <w:rFonts w:ascii="Tahoma" w:hAnsi="Tahoma" w:cs="Tahoma"/>
          <w:b/>
          <w:bCs/>
        </w:rPr>
        <w:t xml:space="preserve">” NO </w:t>
      </w:r>
      <w:r w:rsidR="00D71A49">
        <w:rPr>
          <w:rFonts w:ascii="Tahoma" w:hAnsi="Tahoma" w:cs="Tahoma"/>
          <w:b/>
          <w:bCs/>
        </w:rPr>
        <w:t>ANEXO I - LIVRO</w:t>
      </w:r>
      <w:r w:rsidR="00230422" w:rsidRPr="00ED0DF9">
        <w:rPr>
          <w:rFonts w:ascii="Tahoma" w:hAnsi="Tahoma" w:cs="Tahoma"/>
          <w:b/>
          <w:bCs/>
        </w:rPr>
        <w:t xml:space="preserve"> LO</w:t>
      </w:r>
      <w:r w:rsidR="005728E1">
        <w:rPr>
          <w:rFonts w:ascii="Tahoma" w:hAnsi="Tahoma" w:cs="Tahoma"/>
          <w:b/>
          <w:bCs/>
        </w:rPr>
        <w:t>A</w:t>
      </w:r>
      <w:r w:rsidR="00230422" w:rsidRPr="00ED0DF9">
        <w:rPr>
          <w:rFonts w:ascii="Tahoma" w:hAnsi="Tahoma" w:cs="Tahoma"/>
          <w:b/>
          <w:bCs/>
        </w:rPr>
        <w:t>.</w:t>
      </w:r>
    </w:p>
    <w:p w14:paraId="58B3591C" w14:textId="77777777" w:rsidR="00E30945" w:rsidRPr="00ED0DF9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D0DF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216EFD54" w:rsidR="00157818" w:rsidRPr="00ED0DF9" w:rsidRDefault="00E30945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1º </w:t>
      </w:r>
      <w:r w:rsidRPr="00ED0DF9">
        <w:rPr>
          <w:rFonts w:ascii="Tahoma" w:hAnsi="Tahoma" w:cs="Tahoma"/>
        </w:rPr>
        <w:t xml:space="preserve">- </w:t>
      </w:r>
      <w:r w:rsidR="005149D7" w:rsidRPr="00ED0DF9">
        <w:rPr>
          <w:rFonts w:ascii="Tahoma" w:hAnsi="Tahoma" w:cs="Tahoma"/>
        </w:rPr>
        <w:t>Fica adicionado ao An</w:t>
      </w:r>
      <w:r w:rsidR="00157818" w:rsidRPr="00ED0DF9">
        <w:rPr>
          <w:rFonts w:ascii="Tahoma" w:hAnsi="Tahoma" w:cs="Tahoma"/>
        </w:rPr>
        <w:t>exo</w:t>
      </w:r>
      <w:r w:rsidR="00ED0DF9">
        <w:rPr>
          <w:rFonts w:ascii="Tahoma" w:hAnsi="Tahoma" w:cs="Tahoma"/>
        </w:rPr>
        <w:t xml:space="preserve"> I</w:t>
      </w:r>
      <w:r w:rsidR="00157818" w:rsidRPr="00ED0DF9">
        <w:rPr>
          <w:rFonts w:ascii="Tahoma" w:hAnsi="Tahoma" w:cs="Tahoma"/>
        </w:rPr>
        <w:t xml:space="preserve"> </w:t>
      </w:r>
      <w:r w:rsidR="00D71A49">
        <w:rPr>
          <w:rFonts w:ascii="Tahoma" w:hAnsi="Tahoma" w:cs="Tahoma"/>
        </w:rPr>
        <w:t>–</w:t>
      </w:r>
      <w:r w:rsidR="00157818" w:rsidRPr="00ED0DF9">
        <w:rPr>
          <w:rFonts w:ascii="Tahoma" w:hAnsi="Tahoma" w:cs="Tahoma"/>
        </w:rPr>
        <w:t xml:space="preserve"> </w:t>
      </w:r>
      <w:r w:rsidR="00D71A49">
        <w:rPr>
          <w:rFonts w:ascii="Tahoma" w:hAnsi="Tahoma" w:cs="Tahoma"/>
        </w:rPr>
        <w:t>Livro LOA</w:t>
      </w:r>
      <w:r w:rsidR="00157818" w:rsidRPr="00ED0DF9">
        <w:rPr>
          <w:rFonts w:ascii="Tahoma" w:hAnsi="Tahoma" w:cs="Tahoma"/>
        </w:rPr>
        <w:t xml:space="preserve"> n</w:t>
      </w:r>
      <w:r w:rsidR="007839F8" w:rsidRPr="00ED0DF9">
        <w:rPr>
          <w:rFonts w:ascii="Tahoma" w:hAnsi="Tahoma" w:cs="Tahoma"/>
        </w:rPr>
        <w:t>o Projeto de Lei 0</w:t>
      </w:r>
      <w:r w:rsidR="00D71A49">
        <w:rPr>
          <w:rFonts w:ascii="Tahoma" w:hAnsi="Tahoma" w:cs="Tahoma"/>
        </w:rPr>
        <w:t>193</w:t>
      </w:r>
      <w:r w:rsidR="007839F8" w:rsidRPr="00ED0DF9">
        <w:rPr>
          <w:rFonts w:ascii="Tahoma" w:hAnsi="Tahoma" w:cs="Tahoma"/>
        </w:rPr>
        <w:t>/2023</w:t>
      </w:r>
      <w:r w:rsidR="00157818" w:rsidRPr="00ED0DF9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3795"/>
        <w:gridCol w:w="1490"/>
        <w:gridCol w:w="1932"/>
      </w:tblGrid>
      <w:tr w:rsidR="001371CB" w:rsidRPr="000C3476" w14:paraId="291C5841" w14:textId="77777777" w:rsidTr="00230422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D0DF9" w:rsidRDefault="001371CB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0292A2EC" w:rsidR="001371CB" w:rsidRPr="007F2BC2" w:rsidRDefault="007F2BC2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0149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- </w:t>
            </w: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GESTÃO PÚBLICA INOVADORA</w:t>
            </w:r>
          </w:p>
        </w:tc>
      </w:tr>
      <w:tr w:rsidR="007F2BC2" w:rsidRPr="000C3476" w14:paraId="55B6A480" w14:textId="77777777" w:rsidTr="00391171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7F2BC2" w:rsidRPr="00ED0DF9" w:rsidRDefault="007F2BC2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24B1D7F5" w14:textId="0CFDD210" w:rsidR="007F2BC2" w:rsidRPr="00ED0DF9" w:rsidRDefault="007F2BC2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EXPANSÃO DA CENTRAL DE ATENDIMENTO AO CIDADÃO DA ADMINISTRAÇÃO REGIONAL DA REGIÃO OCEÂNICA</w:t>
            </w:r>
          </w:p>
        </w:tc>
      </w:tr>
      <w:tr w:rsidR="007F2BC2" w:rsidRPr="000C3476" w14:paraId="38D0A2F3" w14:textId="77777777" w:rsidTr="0039117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7F2BC2" w:rsidRPr="00ED0DF9" w:rsidRDefault="007F2BC2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3653682F" w14:textId="7383D535" w:rsidR="007F2BC2" w:rsidRPr="007F2BC2" w:rsidRDefault="007F2BC2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F2BC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EXPANSÃO DA CENTRAL DE ATENDIMENTO AO CIDADÃO DA ADMINISTRAÇÃO REGIONAL DA REGIÃO OCEÂNICA</w:t>
            </w:r>
          </w:p>
        </w:tc>
      </w:tr>
      <w:tr w:rsidR="00B34256" w:rsidRPr="000C3476" w14:paraId="09731F16" w14:textId="77777777" w:rsidTr="00AC235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7080FE2" w14:textId="3D64EB86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AF0FE0" w14:textId="77777777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43.01 - ADMINISTRAÇÃO REGIONAL DA REGIÃO OCEÂNICA</w:t>
            </w:r>
          </w:p>
          <w:p w14:paraId="08F3BBAA" w14:textId="3DF66C8C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</w:tr>
      <w:tr w:rsidR="00B34256" w:rsidRPr="000C3476" w14:paraId="519F16FF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5FD4900D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379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67E46870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310BD61E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ADMINISTRAÇÃO GERAL</w:t>
            </w:r>
          </w:p>
        </w:tc>
      </w:tr>
      <w:tr w:rsidR="00B34256" w:rsidRPr="000C3476" w14:paraId="046BAD69" w14:textId="77777777" w:rsidTr="00B34256">
        <w:trPr>
          <w:trHeight w:val="311"/>
        </w:trPr>
        <w:tc>
          <w:tcPr>
            <w:tcW w:w="936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B34256" w:rsidRPr="00ED0DF9" w:rsidRDefault="00B34256" w:rsidP="001D7C36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B34256" w:rsidRPr="000C3476" w14:paraId="000A9567" w14:textId="77777777" w:rsidTr="00D4599C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640ECF16" w:rsidR="00B34256" w:rsidRPr="00ED0DF9" w:rsidRDefault="00B34256" w:rsidP="001D7C3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PROPOSTO 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090E2E15" w14:textId="010F8D18" w:rsidR="00B34256" w:rsidRPr="00ED0DF9" w:rsidRDefault="00B34256" w:rsidP="001D7C3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R$ 600.000,00</w:t>
            </w:r>
          </w:p>
        </w:tc>
      </w:tr>
    </w:tbl>
    <w:p w14:paraId="593803C2" w14:textId="77777777" w:rsidR="001371CB" w:rsidRPr="000B703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14:paraId="54F51A64" w14:textId="77777777" w:rsidR="00237F44" w:rsidRPr="00ED0DF9" w:rsidRDefault="00157818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2º </w:t>
      </w:r>
      <w:r w:rsidRPr="00ED0DF9">
        <w:rPr>
          <w:rFonts w:ascii="Tahoma" w:hAnsi="Tahoma" w:cs="Tahoma"/>
        </w:rPr>
        <w:t xml:space="preserve">- </w:t>
      </w:r>
      <w:r w:rsidR="00237F44" w:rsidRPr="00ED0DF9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8"/>
        <w:gridCol w:w="5858"/>
      </w:tblGrid>
      <w:tr w:rsidR="00237F44" w:rsidRPr="000C3476" w14:paraId="692112A2" w14:textId="77777777" w:rsidTr="00D71A49">
        <w:trPr>
          <w:trHeight w:val="274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085A7E7" w14:textId="77777777" w:rsidR="00B43D70" w:rsidRDefault="00D71A49" w:rsidP="001D7C36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ÓRGÃO/UNIDADE</w:t>
            </w:r>
          </w:p>
          <w:p w14:paraId="5A026444" w14:textId="7B9BBBEF" w:rsidR="00237F44" w:rsidRPr="00ED0DF9" w:rsidRDefault="00D71A49" w:rsidP="001D7C36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ORÇAMENTÁRIA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66AD227" w14:textId="6D8D7E77" w:rsidR="00B43D70" w:rsidRPr="007F7CAC" w:rsidRDefault="007F7CAC" w:rsidP="001D7C36">
            <w:pPr>
              <w:spacing w:after="0" w:line="276" w:lineRule="auto"/>
              <w:rPr>
                <w:rFonts w:ascii="Tahoma" w:hAnsi="Tahoma" w:cs="Tahoma"/>
                <w:sz w:val="18"/>
                <w:szCs w:val="18"/>
              </w:rPr>
            </w:pPr>
            <w:r w:rsidRPr="007F7CAC">
              <w:rPr>
                <w:rFonts w:ascii="Tahoma" w:hAnsi="Tahoma" w:cs="Tahoma"/>
                <w:sz w:val="18"/>
                <w:szCs w:val="18"/>
              </w:rPr>
              <w:t xml:space="preserve">ÓRGÃO: 17 - SECRETARIA MUNICIPAL DE ADMINISTRAÇÃO </w:t>
            </w:r>
          </w:p>
          <w:p w14:paraId="28CD5ACC" w14:textId="0049F9E9" w:rsidR="00237F44" w:rsidRPr="007F7CAC" w:rsidRDefault="007F7CAC" w:rsidP="001D7C36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7F7CAC">
              <w:rPr>
                <w:rFonts w:ascii="Tahoma" w:hAnsi="Tahoma" w:cs="Tahoma"/>
                <w:sz w:val="18"/>
                <w:szCs w:val="18"/>
              </w:rPr>
              <w:t>UNIDADE: 01 - SECRETARIA MUNICIPAL DE ADMINISTRAÇÃO</w:t>
            </w:r>
          </w:p>
        </w:tc>
      </w:tr>
      <w:tr w:rsidR="00237F44" w:rsidRPr="000C3476" w14:paraId="647E5ABA" w14:textId="77777777" w:rsidTr="00D71A49">
        <w:trPr>
          <w:trHeight w:val="274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26EF665D" w:rsidR="00237F44" w:rsidRPr="00ED0DF9" w:rsidRDefault="00D71A49" w:rsidP="001D7C36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B43D7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B6022D" w14:textId="291A90B0" w:rsidR="00237F44" w:rsidRPr="007F7CAC" w:rsidRDefault="007F7CAC" w:rsidP="001D7C36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7F7CAC">
              <w:rPr>
                <w:rFonts w:ascii="Tahoma" w:hAnsi="Tahoma" w:cs="Tahoma"/>
                <w:sz w:val="18"/>
                <w:szCs w:val="18"/>
              </w:rPr>
              <w:t xml:space="preserve">0145.6272 - 04.122 - MANUTENÇÃO E CONSERVAÇÃO DE PRÉDIOS PÚBLICOS </w:t>
            </w:r>
          </w:p>
        </w:tc>
      </w:tr>
      <w:tr w:rsidR="00237F44" w:rsidRPr="000C3476" w14:paraId="72660DA6" w14:textId="77777777" w:rsidTr="00D71A49">
        <w:trPr>
          <w:trHeight w:val="300"/>
        </w:trPr>
        <w:tc>
          <w:tcPr>
            <w:tcW w:w="334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7EB35A76" w:rsidR="00237F44" w:rsidRPr="00ED0DF9" w:rsidRDefault="00D71A49" w:rsidP="001D7C36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585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CDBAC18" w14:textId="70A741D0" w:rsidR="00237F44" w:rsidRPr="00ED0DF9" w:rsidRDefault="009E5012" w:rsidP="001D7C36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Pr="009E501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33.593.821,21</w:t>
            </w:r>
          </w:p>
        </w:tc>
      </w:tr>
      <w:tr w:rsidR="00237F44" w:rsidRPr="000C3476" w14:paraId="61208069" w14:textId="77777777" w:rsidTr="00D71A49">
        <w:trPr>
          <w:trHeight w:val="300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116EB4FE" w:rsidR="00237F44" w:rsidRPr="00ED0DF9" w:rsidRDefault="00D71A49" w:rsidP="001D7C36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4D316D9" w14:textId="5EE24E18" w:rsidR="00237F44" w:rsidRPr="00ED0DF9" w:rsidRDefault="000B703A" w:rsidP="001D7C36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R$ </w:t>
            </w:r>
            <w:r w:rsidR="009E501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</w:t>
            </w:r>
            <w:r w:rsidR="009E5012"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00.000,00</w:t>
            </w:r>
          </w:p>
        </w:tc>
      </w:tr>
      <w:tr w:rsidR="00237F44" w:rsidRPr="000C3476" w14:paraId="1B2ADBAF" w14:textId="77777777" w:rsidTr="00D71A49">
        <w:trPr>
          <w:trHeight w:val="300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55426807" w:rsidR="00237F44" w:rsidRPr="00ED0DF9" w:rsidRDefault="00237F44" w:rsidP="001D7C36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 w:rsidR="00D71A4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FINAL PROPOSTO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62F99C4" w14:textId="3606B660" w:rsidR="00237F44" w:rsidRPr="00ED0DF9" w:rsidRDefault="00991C4D" w:rsidP="001D7C36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9E5012" w:rsidRPr="009E501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32.993.821,21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0FB2600B" w14:textId="7A636482" w:rsidR="000C3476" w:rsidRPr="000B703A" w:rsidRDefault="00991C4D" w:rsidP="000B703A">
      <w:pPr>
        <w:spacing w:after="120"/>
        <w:jc w:val="right"/>
        <w:rPr>
          <w:rFonts w:ascii="Tahoma" w:hAnsi="Tahoma" w:cs="Tahoma"/>
          <w:bCs/>
        </w:rPr>
      </w:pPr>
      <w:r w:rsidRPr="00ED0DF9">
        <w:rPr>
          <w:rFonts w:ascii="Tahoma" w:hAnsi="Tahoma" w:cs="Tahoma"/>
          <w:bCs/>
        </w:rPr>
        <w:t xml:space="preserve">Plenário Brígido Tinoco, </w:t>
      </w:r>
      <w:r w:rsidR="005728E1">
        <w:rPr>
          <w:rFonts w:ascii="Tahoma" w:hAnsi="Tahoma" w:cs="Tahoma"/>
          <w:bCs/>
        </w:rPr>
        <w:t>11</w:t>
      </w:r>
      <w:r w:rsidR="000C3476" w:rsidRPr="00ED0DF9">
        <w:rPr>
          <w:rFonts w:ascii="Tahoma" w:hAnsi="Tahoma" w:cs="Tahoma"/>
          <w:bCs/>
        </w:rPr>
        <w:t xml:space="preserve"> de </w:t>
      </w:r>
      <w:r w:rsidR="005728E1">
        <w:rPr>
          <w:rFonts w:ascii="Tahoma" w:hAnsi="Tahoma" w:cs="Tahoma"/>
          <w:bCs/>
        </w:rPr>
        <w:t>dezembro</w:t>
      </w:r>
      <w:r w:rsidR="000C3476" w:rsidRPr="00ED0DF9">
        <w:rPr>
          <w:rFonts w:ascii="Tahoma" w:hAnsi="Tahoma" w:cs="Tahoma"/>
          <w:bCs/>
        </w:rPr>
        <w:t xml:space="preserve"> de 2023.</w:t>
      </w:r>
    </w:p>
    <w:p w14:paraId="282D94F0" w14:textId="77777777" w:rsidR="009E5012" w:rsidRDefault="009E5012" w:rsidP="001D7C36">
      <w:pPr>
        <w:spacing w:after="0" w:line="240" w:lineRule="auto"/>
        <w:rPr>
          <w:rFonts w:ascii="Tahoma" w:hAnsi="Tahoma" w:cs="Tahoma"/>
          <w:b/>
        </w:rPr>
      </w:pPr>
    </w:p>
    <w:p w14:paraId="60850A97" w14:textId="77777777" w:rsidR="00B34256" w:rsidRDefault="00B34256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91B31AE" w14:textId="3167529D" w:rsidR="00237F44" w:rsidRPr="00ED0DF9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MARCOS SABINO</w:t>
      </w:r>
    </w:p>
    <w:p w14:paraId="334DB614" w14:textId="77777777" w:rsidR="00237F44" w:rsidRPr="00ED0DF9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VEREADOR</w:t>
      </w:r>
    </w:p>
    <w:p w14:paraId="55F66B1B" w14:textId="77777777" w:rsidR="000C3476" w:rsidRPr="000C3476" w:rsidRDefault="000C3476" w:rsidP="00ED0DF9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6977D7C1" w14:textId="77777777" w:rsidR="007839F8" w:rsidRPr="00ED0DF9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JUSTIFICATIVA:</w:t>
      </w:r>
    </w:p>
    <w:p w14:paraId="359CE500" w14:textId="77777777" w:rsidR="000C3476" w:rsidRPr="00ED0DF9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51C5E031" w14:textId="18B13A34" w:rsidR="00BA3277" w:rsidRPr="00BA3277" w:rsidRDefault="00BA3277" w:rsidP="00BA3277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BA3277">
        <w:rPr>
          <w:rFonts w:ascii="Tahoma" w:eastAsia="Arial Unicode MS" w:hAnsi="Tahoma" w:cs="Tahoma"/>
        </w:rPr>
        <w:t>Trata-se de emenda aditiva que visa suplementar o orçamento da Administração Regional da Região Oceânica com o objetivo específico de possibilitar a expansão do CAC – Central de Atendimento ao Cidadão.</w:t>
      </w:r>
    </w:p>
    <w:p w14:paraId="2F369370" w14:textId="6AEB741D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 xml:space="preserve">Atualmente, o Centro de Atendimento ao Cidadão já existente na ARO conta com os serviços de emissão do cartão de estacionamento do idoso, emissão da 2ª via do IPTU, </w:t>
      </w:r>
      <w:r w:rsidR="00C01969">
        <w:rPr>
          <w:rFonts w:ascii="Tahoma" w:hAnsi="Tahoma" w:cs="Tahoma"/>
          <w:bCs/>
        </w:rPr>
        <w:t xml:space="preserve">Posto do INSS, </w:t>
      </w:r>
      <w:r w:rsidRPr="00BA3277">
        <w:rPr>
          <w:rFonts w:ascii="Tahoma" w:hAnsi="Tahoma" w:cs="Tahoma"/>
          <w:bCs/>
        </w:rPr>
        <w:t xml:space="preserve">além do recebimento de demandas trazidas pelo cidadão no tocante à manutenção e zeladoria das ruas da região. </w:t>
      </w:r>
    </w:p>
    <w:p w14:paraId="5BC30F25" w14:textId="77777777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>Com aprovação da emenda em questão, tornar-se-á possível a implantação de Posto Avançado de Identificação Civil, bem como, a implementação de Posto Avançado de Emissão de CNH, serviços hoje oferecidos apenas pelo DETRAN, que, com a celebração de Termo de Convênio, passariam a ser oferecidos pela Administração de forma local.</w:t>
      </w:r>
    </w:p>
    <w:p w14:paraId="6528E803" w14:textId="4B439404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 xml:space="preserve">Para tanto, faz-se necessária a aquisição de maquinário específico para a emissão dos documentos. É de grande importância a implantação e implementação dos referidos postos, tendo em vista a enorme demanda para os serviços, além do </w:t>
      </w:r>
      <w:r w:rsidRPr="00BA3277">
        <w:rPr>
          <w:rFonts w:ascii="Tahoma" w:hAnsi="Tahoma" w:cs="Tahoma"/>
          <w:bCs/>
          <w:i/>
          <w:iCs/>
        </w:rPr>
        <w:t xml:space="preserve">déficit </w:t>
      </w:r>
      <w:r w:rsidRPr="00BA3277">
        <w:rPr>
          <w:rFonts w:ascii="Tahoma" w:hAnsi="Tahoma" w:cs="Tahoma"/>
          <w:bCs/>
        </w:rPr>
        <w:t xml:space="preserve">atual da existência dos postos. </w:t>
      </w:r>
    </w:p>
    <w:p w14:paraId="6D59B8AB" w14:textId="77777777" w:rsidR="00BA3277" w:rsidRPr="00BA3277" w:rsidRDefault="00BA3277" w:rsidP="00BA3277">
      <w:pPr>
        <w:spacing w:line="360" w:lineRule="auto"/>
        <w:ind w:firstLine="1134"/>
        <w:jc w:val="both"/>
        <w:rPr>
          <w:rFonts w:ascii="Tahoma" w:hAnsi="Tahoma" w:cs="Tahoma"/>
          <w:bCs/>
        </w:rPr>
      </w:pPr>
      <w:r w:rsidRPr="00BA3277">
        <w:rPr>
          <w:rFonts w:ascii="Tahoma" w:hAnsi="Tahoma" w:cs="Tahoma"/>
          <w:bCs/>
        </w:rPr>
        <w:t>Assim sendo, resta claro que com a aprovação da presente Emenda e a criação desta nova ação tornar-se-á possível o incremento da qualidade de vida não apenas dos cidadãos da Região Oceânica, mas de todo o Município.</w:t>
      </w:r>
    </w:p>
    <w:p w14:paraId="260E6272" w14:textId="77777777" w:rsidR="00BA3277" w:rsidRPr="00BA3277" w:rsidRDefault="00BA3277" w:rsidP="00BA3277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</w:p>
    <w:p w14:paraId="543583EB" w14:textId="2172F24B" w:rsidR="000C3476" w:rsidRPr="00BA3277" w:rsidRDefault="000C3476" w:rsidP="00BA327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</w:p>
    <w:sectPr w:rsidR="000C3476" w:rsidRPr="00BA3277" w:rsidSect="000B703A">
      <w:headerReference w:type="default" r:id="rId7"/>
      <w:pgSz w:w="11906" w:h="16838"/>
      <w:pgMar w:top="567" w:right="1701" w:bottom="993" w:left="1701" w:header="60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DB168" w14:textId="77777777" w:rsidR="002B3B5F" w:rsidRDefault="002B3B5F" w:rsidP="006A59DA">
      <w:pPr>
        <w:spacing w:after="0" w:line="240" w:lineRule="auto"/>
      </w:pPr>
      <w:r>
        <w:separator/>
      </w:r>
    </w:p>
  </w:endnote>
  <w:endnote w:type="continuationSeparator" w:id="0">
    <w:p w14:paraId="5C8212B6" w14:textId="77777777" w:rsidR="002B3B5F" w:rsidRDefault="002B3B5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59F05" w14:textId="77777777" w:rsidR="002B3B5F" w:rsidRDefault="002B3B5F" w:rsidP="006A59DA">
      <w:pPr>
        <w:spacing w:after="0" w:line="240" w:lineRule="auto"/>
      </w:pPr>
      <w:r>
        <w:separator/>
      </w:r>
    </w:p>
  </w:footnote>
  <w:footnote w:type="continuationSeparator" w:id="0">
    <w:p w14:paraId="0F114BE0" w14:textId="77777777" w:rsidR="002B3B5F" w:rsidRDefault="002B3B5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B1D" w14:textId="77777777" w:rsidR="00ED0DF9" w:rsidRPr="00A503AB" w:rsidRDefault="006A59DA" w:rsidP="00ED0DF9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D0DF9" w14:paraId="5DE8617B" w14:textId="77777777" w:rsidTr="002C4194">
      <w:trPr>
        <w:trHeight w:val="1760"/>
      </w:trPr>
      <w:tc>
        <w:tcPr>
          <w:tcW w:w="1739" w:type="dxa"/>
        </w:tcPr>
        <w:p w14:paraId="575D2C76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6F082E7" wp14:editId="43DA9BE1">
                <wp:extent cx="845389" cy="965835"/>
                <wp:effectExtent l="0" t="0" r="0" b="5715"/>
                <wp:docPr id="1839418457" name="Imagem 1839418457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C7F9E68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</w:p>
        <w:p w14:paraId="36ECD911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750407C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1CC6B0B0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0D750909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6985E713" w:rsidR="000C3476" w:rsidRPr="00A503AB" w:rsidRDefault="000C3476" w:rsidP="00ED0DF9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B703A"/>
    <w:rsid w:val="000C3476"/>
    <w:rsid w:val="000C5271"/>
    <w:rsid w:val="001371CB"/>
    <w:rsid w:val="00144D93"/>
    <w:rsid w:val="00157818"/>
    <w:rsid w:val="001867EB"/>
    <w:rsid w:val="001D7C36"/>
    <w:rsid w:val="00230422"/>
    <w:rsid w:val="00237F44"/>
    <w:rsid w:val="00251CA8"/>
    <w:rsid w:val="002914F3"/>
    <w:rsid w:val="002A0B41"/>
    <w:rsid w:val="002B3B5F"/>
    <w:rsid w:val="003E0641"/>
    <w:rsid w:val="003E1ED9"/>
    <w:rsid w:val="0042157F"/>
    <w:rsid w:val="00437CC8"/>
    <w:rsid w:val="0044722A"/>
    <w:rsid w:val="005149D7"/>
    <w:rsid w:val="00523808"/>
    <w:rsid w:val="005479B2"/>
    <w:rsid w:val="0056091E"/>
    <w:rsid w:val="005728E1"/>
    <w:rsid w:val="00595992"/>
    <w:rsid w:val="005B152A"/>
    <w:rsid w:val="005D1CC2"/>
    <w:rsid w:val="005F7B4C"/>
    <w:rsid w:val="00650C30"/>
    <w:rsid w:val="0067170C"/>
    <w:rsid w:val="006A59DA"/>
    <w:rsid w:val="006D30B1"/>
    <w:rsid w:val="006D3A7B"/>
    <w:rsid w:val="007218DA"/>
    <w:rsid w:val="007839F8"/>
    <w:rsid w:val="00791D76"/>
    <w:rsid w:val="007F1160"/>
    <w:rsid w:val="007F2BC2"/>
    <w:rsid w:val="007F7CAC"/>
    <w:rsid w:val="00915FCC"/>
    <w:rsid w:val="00951B78"/>
    <w:rsid w:val="00991C4D"/>
    <w:rsid w:val="009E5012"/>
    <w:rsid w:val="009F2AEB"/>
    <w:rsid w:val="00A503AB"/>
    <w:rsid w:val="00A80C02"/>
    <w:rsid w:val="00B319D7"/>
    <w:rsid w:val="00B34256"/>
    <w:rsid w:val="00B43D70"/>
    <w:rsid w:val="00B6069F"/>
    <w:rsid w:val="00B63082"/>
    <w:rsid w:val="00B74EB4"/>
    <w:rsid w:val="00B97882"/>
    <w:rsid w:val="00BA3277"/>
    <w:rsid w:val="00BB164D"/>
    <w:rsid w:val="00BE708A"/>
    <w:rsid w:val="00C01969"/>
    <w:rsid w:val="00C52F3B"/>
    <w:rsid w:val="00C62726"/>
    <w:rsid w:val="00CB22E7"/>
    <w:rsid w:val="00CC467C"/>
    <w:rsid w:val="00D30B9D"/>
    <w:rsid w:val="00D44F71"/>
    <w:rsid w:val="00D45F09"/>
    <w:rsid w:val="00D53DB7"/>
    <w:rsid w:val="00D71A49"/>
    <w:rsid w:val="00D9600B"/>
    <w:rsid w:val="00E03939"/>
    <w:rsid w:val="00E30945"/>
    <w:rsid w:val="00E35F1F"/>
    <w:rsid w:val="00ED0DF9"/>
    <w:rsid w:val="00EF6E25"/>
    <w:rsid w:val="00F81EE3"/>
    <w:rsid w:val="00FE51A5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420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6</cp:revision>
  <cp:lastPrinted>2023-06-01T19:13:00Z</cp:lastPrinted>
  <dcterms:created xsi:type="dcterms:W3CDTF">2023-12-11T16:17:00Z</dcterms:created>
  <dcterms:modified xsi:type="dcterms:W3CDTF">2023-12-11T17:25:00Z</dcterms:modified>
</cp:coreProperties>
</file>