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0" w:lineRule="auto"/>
        <w:rPr/>
      </w:pPr>
      <w:r w:rsidDel="00000000" w:rsidR="00000000" w:rsidRPr="00000000">
        <w:rPr>
          <w:rtl w:val="0"/>
        </w:rPr>
      </w:r>
    </w:p>
    <w:p w:rsidR="00000000" w:rsidDel="00000000" w:rsidP="00000000" w:rsidRDefault="00000000" w:rsidRPr="00000000" w14:paraId="00000002">
      <w:pPr>
        <w:spacing w:after="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EMENDA ADITIVA Nº________ AO PROJETO DE LEI Nº 193/2023</w:t>
      </w:r>
    </w:p>
    <w:p w:rsidR="00000000" w:rsidDel="00000000" w:rsidP="00000000" w:rsidRDefault="00000000" w:rsidRPr="00000000" w14:paraId="00000003">
      <w:pPr>
        <w:spacing w:after="120" w:lineRule="auto"/>
        <w:jc w:val="center"/>
        <w:rPr>
          <w:rFonts w:ascii="Times New Roman" w:cs="Times New Roman" w:eastAsia="Times New Roman" w:hAnsi="Times New Roman"/>
          <w:b w:val="1"/>
          <w:sz w:val="10"/>
          <w:szCs w:val="10"/>
        </w:rPr>
      </w:pPr>
      <w:r w:rsidDel="00000000" w:rsidR="00000000" w:rsidRPr="00000000">
        <w:rPr>
          <w:rtl w:val="0"/>
        </w:rPr>
      </w:r>
    </w:p>
    <w:p w:rsidR="00000000" w:rsidDel="00000000" w:rsidP="00000000" w:rsidRDefault="00000000" w:rsidRPr="00000000" w14:paraId="00000004">
      <w:pPr>
        <w:spacing w:after="0" w:lineRule="auto"/>
        <w:jc w:val="center"/>
        <w:rPr>
          <w:rFonts w:ascii="Times New Roman" w:cs="Times New Roman" w:eastAsia="Times New Roman" w:hAnsi="Times New Roman"/>
          <w:b w:val="1"/>
          <w:sz w:val="10"/>
          <w:szCs w:val="10"/>
        </w:rPr>
      </w:pPr>
      <w:r w:rsidDel="00000000" w:rsidR="00000000" w:rsidRPr="00000000">
        <w:rPr>
          <w:rtl w:val="0"/>
        </w:rPr>
      </w:r>
    </w:p>
    <w:p w:rsidR="00000000" w:rsidDel="00000000" w:rsidP="00000000" w:rsidRDefault="00000000" w:rsidRPr="00000000" w14:paraId="00000005">
      <w:pPr>
        <w:spacing w:after="0" w:line="240" w:lineRule="auto"/>
        <w:ind w:left="4678" w:firstLine="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Acrescenta ação AQUISIÇÃO DE MATERIAL PARA AS ESCOLAS DE SURFE DE NITERÓI no Projeto de Lei nº 193/2023</w:t>
      </w:r>
    </w:p>
    <w:p w:rsidR="00000000" w:rsidDel="00000000" w:rsidP="00000000" w:rsidRDefault="00000000" w:rsidRPr="00000000" w14:paraId="00000006">
      <w:pPr>
        <w:spacing w:after="0" w:lineRule="auto"/>
        <w:ind w:left="4678" w:firstLine="0"/>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7">
      <w:pPr>
        <w:spacing w:after="120" w:lineRule="auto"/>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Art. 1º </w:t>
      </w:r>
      <w:r w:rsidDel="00000000" w:rsidR="00000000" w:rsidRPr="00000000">
        <w:rPr>
          <w:rFonts w:ascii="Times New Roman" w:cs="Times New Roman" w:eastAsia="Times New Roman" w:hAnsi="Times New Roman"/>
          <w:rtl w:val="0"/>
        </w:rPr>
        <w:t xml:space="preserve">- Fica adicionada ação orçamentária </w:t>
      </w:r>
      <w:r w:rsidDel="00000000" w:rsidR="00000000" w:rsidRPr="00000000">
        <w:rPr>
          <w:rFonts w:ascii="Times New Roman" w:cs="Times New Roman" w:eastAsia="Times New Roman" w:hAnsi="Times New Roman"/>
          <w:b w:val="1"/>
          <w:rtl w:val="0"/>
        </w:rPr>
        <w:t xml:space="preserve">AQUISIÇÃO DE MATERIAL PARA AS ESCOLAS DE SURFE DE NITERÓI</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sz w:val="24"/>
          <w:szCs w:val="24"/>
          <w:rtl w:val="0"/>
        </w:rPr>
        <w:t xml:space="preserve">ao Projeto de Lei Nº  193/ 2023, </w:t>
      </w:r>
      <w:r w:rsidDel="00000000" w:rsidR="00000000" w:rsidRPr="00000000">
        <w:rPr>
          <w:rFonts w:ascii="Times New Roman" w:cs="Times New Roman" w:eastAsia="Times New Roman" w:hAnsi="Times New Roman"/>
          <w:rtl w:val="0"/>
        </w:rPr>
        <w:t xml:space="preserve">conforme tabela abaixo:</w:t>
      </w:r>
      <w:r w:rsidDel="00000000" w:rsidR="00000000" w:rsidRPr="00000000">
        <w:rPr>
          <w:rtl w:val="0"/>
        </w:rPr>
      </w:r>
    </w:p>
    <w:tbl>
      <w:tblPr>
        <w:tblStyle w:val="Table1"/>
        <w:tblW w:w="9345.0" w:type="dxa"/>
        <w:jc w:val="left"/>
        <w:tblBorders>
          <w:top w:color="000000" w:space="0" w:sz="6" w:val="single"/>
          <w:left w:color="000000" w:space="0" w:sz="6" w:val="single"/>
          <w:bottom w:color="000000" w:space="0" w:sz="6" w:val="single"/>
          <w:right w:color="000000" w:space="0" w:sz="6" w:val="single"/>
        </w:tblBorders>
        <w:tblLayout w:type="fixed"/>
        <w:tblLook w:val="0400"/>
      </w:tblPr>
      <w:tblGrid>
        <w:gridCol w:w="2145"/>
        <w:gridCol w:w="1485"/>
        <w:gridCol w:w="1920"/>
        <w:gridCol w:w="1305"/>
        <w:gridCol w:w="2490"/>
        <w:tblGridChange w:id="0">
          <w:tblGrid>
            <w:gridCol w:w="2145"/>
            <w:gridCol w:w="1485"/>
            <w:gridCol w:w="1920"/>
            <w:gridCol w:w="1305"/>
            <w:gridCol w:w="2490"/>
          </w:tblGrid>
        </w:tblGridChange>
      </w:tblGrid>
      <w:tr>
        <w:trPr>
          <w:cantSplit w:val="0"/>
          <w:trHeight w:val="300"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08">
            <w:pPr>
              <w:spacing w:after="0" w:line="240" w:lineRule="auto"/>
              <w:rPr>
                <w:b w:val="1"/>
                <w:sz w:val="18"/>
                <w:szCs w:val="18"/>
              </w:rPr>
            </w:pPr>
            <w:r w:rsidDel="00000000" w:rsidR="00000000" w:rsidRPr="00000000">
              <w:rPr>
                <w:b w:val="1"/>
                <w:sz w:val="18"/>
                <w:szCs w:val="18"/>
                <w:rtl w:val="0"/>
              </w:rPr>
              <w:t xml:space="preserve">PROGRAMA</w:t>
            </w:r>
          </w:p>
        </w:tc>
        <w:tc>
          <w:tcPr>
            <w:gridSpan w:val="4"/>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09">
            <w:pPr>
              <w:spacing w:after="0" w:line="240" w:lineRule="auto"/>
              <w:rPr>
                <w:sz w:val="18"/>
                <w:szCs w:val="18"/>
              </w:rPr>
            </w:pPr>
            <w:r w:rsidDel="00000000" w:rsidR="00000000" w:rsidRPr="00000000">
              <w:rPr>
                <w:sz w:val="18"/>
                <w:szCs w:val="18"/>
                <w:rtl w:val="0"/>
              </w:rPr>
              <w:t xml:space="preserve">0137 - CIDADE DO ESPORTE</w:t>
            </w:r>
          </w:p>
        </w:tc>
      </w:tr>
      <w:tr>
        <w:trPr>
          <w:cantSplit w:val="0"/>
          <w:trHeight w:val="285"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0D">
            <w:pPr>
              <w:spacing w:after="0" w:line="240" w:lineRule="auto"/>
              <w:rPr>
                <w:b w:val="1"/>
                <w:sz w:val="18"/>
                <w:szCs w:val="18"/>
              </w:rPr>
            </w:pPr>
            <w:r w:rsidDel="00000000" w:rsidR="00000000" w:rsidRPr="00000000">
              <w:rPr>
                <w:b w:val="1"/>
                <w:sz w:val="18"/>
                <w:szCs w:val="18"/>
                <w:rtl w:val="0"/>
              </w:rPr>
              <w:t xml:space="preserve">TÍTULO DA AÇÃO</w:t>
            </w:r>
          </w:p>
        </w:tc>
        <w:tc>
          <w:tcPr>
            <w:gridSpan w:val="4"/>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0E">
            <w:pPr>
              <w:spacing w:after="0" w:line="240" w:lineRule="auto"/>
              <w:rPr>
                <w:sz w:val="18"/>
                <w:szCs w:val="18"/>
              </w:rPr>
            </w:pPr>
            <w:r w:rsidDel="00000000" w:rsidR="00000000" w:rsidRPr="00000000">
              <w:rPr>
                <w:sz w:val="18"/>
                <w:szCs w:val="18"/>
                <w:rtl w:val="0"/>
              </w:rPr>
              <w:t xml:space="preserve">AQUISIÇÃO DE MATERIAL PARA AS ESCOLAS DE SURFE DE NITERÓI </w:t>
            </w:r>
          </w:p>
        </w:tc>
      </w:tr>
      <w:tr>
        <w:trPr>
          <w:cantSplit w:val="0"/>
          <w:trHeight w:val="300"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12">
            <w:pPr>
              <w:spacing w:after="0" w:line="240" w:lineRule="auto"/>
              <w:rPr>
                <w:b w:val="1"/>
                <w:sz w:val="18"/>
                <w:szCs w:val="18"/>
              </w:rPr>
            </w:pPr>
            <w:r w:rsidDel="00000000" w:rsidR="00000000" w:rsidRPr="00000000">
              <w:rPr>
                <w:b w:val="1"/>
                <w:sz w:val="18"/>
                <w:szCs w:val="18"/>
                <w:rtl w:val="0"/>
              </w:rPr>
              <w:t xml:space="preserve">DESCRIÇÃO DA AÇÃO</w:t>
            </w:r>
          </w:p>
        </w:tc>
        <w:tc>
          <w:tcPr>
            <w:gridSpan w:val="4"/>
            <w:tcBorders>
              <w:top w:color="353535" w:space="0" w:sz="6" w:val="single"/>
              <w:left w:color="353535" w:space="0" w:sz="6" w:val="single"/>
              <w:bottom w:color="000000" w:space="0" w:sz="4" w:val="single"/>
              <w:right w:color="353535" w:space="0" w:sz="6" w:val="single"/>
            </w:tcBorders>
            <w:shd w:fill="auto" w:val="clear"/>
            <w:vAlign w:val="center"/>
          </w:tcPr>
          <w:p w:rsidR="00000000" w:rsidDel="00000000" w:rsidP="00000000" w:rsidRDefault="00000000" w:rsidRPr="00000000" w14:paraId="00000013">
            <w:pPr>
              <w:spacing w:after="0" w:line="240" w:lineRule="auto"/>
              <w:rPr>
                <w:sz w:val="18"/>
                <w:szCs w:val="18"/>
              </w:rPr>
            </w:pPr>
            <w:r w:rsidDel="00000000" w:rsidR="00000000" w:rsidRPr="00000000">
              <w:rPr>
                <w:sz w:val="18"/>
                <w:szCs w:val="18"/>
                <w:rtl w:val="0"/>
              </w:rPr>
              <w:t xml:space="preserve">AQUISIÇÃO DE MATERIAL PARA AS ESCOLAS DE SURFE DE NITERÓI </w:t>
            </w:r>
          </w:p>
        </w:tc>
      </w:tr>
      <w:tr>
        <w:trPr>
          <w:cantSplit w:val="0"/>
          <w:trHeight w:val="469.453125" w:hRule="atLeast"/>
          <w:tblHeader w:val="0"/>
        </w:trPr>
        <w:tc>
          <w:tcPr>
            <w:tcBorders>
              <w:top w:color="353535" w:space="0" w:sz="6" w:val="single"/>
              <w:left w:color="353535" w:space="0" w:sz="6" w:val="single"/>
              <w:bottom w:color="333333" w:space="0" w:sz="6" w:val="single"/>
              <w:right w:color="000000" w:space="0" w:sz="4" w:val="single"/>
            </w:tcBorders>
            <w:shd w:fill="auto" w:val="clear"/>
            <w:vAlign w:val="center"/>
          </w:tcPr>
          <w:p w:rsidR="00000000" w:rsidDel="00000000" w:rsidP="00000000" w:rsidRDefault="00000000" w:rsidRPr="00000000" w14:paraId="00000017">
            <w:pPr>
              <w:spacing w:after="0" w:line="240" w:lineRule="auto"/>
              <w:rPr>
                <w:sz w:val="18"/>
                <w:szCs w:val="18"/>
              </w:rPr>
            </w:pPr>
            <w:r w:rsidDel="00000000" w:rsidR="00000000" w:rsidRPr="00000000">
              <w:rPr>
                <w:b w:val="1"/>
                <w:sz w:val="18"/>
                <w:szCs w:val="18"/>
                <w:rtl w:val="0"/>
              </w:rPr>
              <w:t xml:space="preserve">UNIDADE ORÇAMENTÁRIA </w:t>
            </w:r>
            <w:r w:rsidDel="00000000" w:rsidR="00000000" w:rsidRPr="00000000">
              <w:rPr>
                <w:sz w:val="18"/>
                <w:szCs w:val="18"/>
                <w:rtl w:val="0"/>
              </w:rPr>
              <w:t xml:space="preserve"> </w:t>
            </w:r>
          </w:p>
        </w:tc>
        <w:tc>
          <w:tcPr>
            <w:gridSpan w:val="2"/>
            <w:tcBorders>
              <w:top w:color="000000" w:space="0" w:sz="4" w:val="single"/>
              <w:left w:color="000000" w:space="0" w:sz="4" w:val="single"/>
              <w:bottom w:color="000000" w:space="0" w:sz="4" w:val="single"/>
              <w:right w:color="000000" w:space="0" w:sz="0" w:val="nil"/>
            </w:tcBorders>
            <w:shd w:fill="auto" w:val="clear"/>
            <w:vAlign w:val="center"/>
          </w:tcPr>
          <w:p w:rsidR="00000000" w:rsidDel="00000000" w:rsidP="00000000" w:rsidRDefault="00000000" w:rsidRPr="00000000" w14:paraId="00000018">
            <w:pPr>
              <w:spacing w:after="0" w:line="240" w:lineRule="auto"/>
              <w:ind w:right="19.96062992126042"/>
              <w:rPr>
                <w:sz w:val="18"/>
                <w:szCs w:val="18"/>
              </w:rPr>
            </w:pPr>
            <w:r w:rsidDel="00000000" w:rsidR="00000000" w:rsidRPr="00000000">
              <w:rPr>
                <w:sz w:val="18"/>
                <w:szCs w:val="18"/>
                <w:rtl w:val="0"/>
              </w:rPr>
              <w:t xml:space="preserve">01 - SECRETARIA MUNICIPAL DE ESPORTES E LAZER</w:t>
            </w:r>
          </w:p>
        </w:tc>
        <w:tc>
          <w:tcPr>
            <w:tcBorders>
              <w:top w:color="000000" w:space="0" w:sz="4" w:val="single"/>
              <w:left w:color="000000" w:space="0" w:sz="0" w:val="nil"/>
              <w:bottom w:color="000000" w:space="0" w:sz="4" w:val="single"/>
              <w:right w:color="000000" w:space="0" w:sz="0" w:val="nil"/>
            </w:tcBorders>
            <w:shd w:fill="auto" w:val="clear"/>
            <w:vAlign w:val="center"/>
          </w:tcPr>
          <w:p w:rsidR="00000000" w:rsidDel="00000000" w:rsidP="00000000" w:rsidRDefault="00000000" w:rsidRPr="00000000" w14:paraId="0000001A">
            <w:pPr>
              <w:spacing w:after="0" w:line="240" w:lineRule="auto"/>
              <w:rPr>
                <w:sz w:val="18"/>
                <w:szCs w:val="18"/>
              </w:rPr>
            </w:pPr>
            <w:r w:rsidDel="00000000" w:rsidR="00000000" w:rsidRPr="00000000">
              <w:rPr>
                <w:rtl w:val="0"/>
              </w:rPr>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1B">
            <w:pPr>
              <w:spacing w:after="0" w:line="240" w:lineRule="auto"/>
              <w:rPr>
                <w:sz w:val="18"/>
                <w:szCs w:val="18"/>
              </w:rPr>
            </w:pPr>
            <w:r w:rsidDel="00000000" w:rsidR="00000000" w:rsidRPr="00000000">
              <w:rPr>
                <w:rtl w:val="0"/>
              </w:rPr>
            </w:r>
          </w:p>
        </w:tc>
      </w:tr>
      <w:tr>
        <w:trPr>
          <w:cantSplit w:val="0"/>
          <w:trHeight w:val="300" w:hRule="atLeast"/>
          <w:tblHeader w:val="0"/>
        </w:trPr>
        <w:tc>
          <w:tcPr>
            <w:tcBorders>
              <w:top w:color="333333" w:space="0" w:sz="6" w:val="single"/>
              <w:left w:color="353535" w:space="0" w:sz="6" w:val="single"/>
              <w:bottom w:color="353535" w:space="0" w:sz="6" w:val="single"/>
              <w:right w:color="353535" w:space="0" w:sz="6" w:val="single"/>
            </w:tcBorders>
            <w:shd w:fill="auto" w:val="clear"/>
            <w:vAlign w:val="center"/>
          </w:tcPr>
          <w:p w:rsidR="00000000" w:rsidDel="00000000" w:rsidP="00000000" w:rsidRDefault="00000000" w:rsidRPr="00000000" w14:paraId="0000001C">
            <w:pPr>
              <w:spacing w:after="0" w:line="240" w:lineRule="auto"/>
              <w:rPr>
                <w:sz w:val="18"/>
                <w:szCs w:val="18"/>
              </w:rPr>
            </w:pPr>
            <w:r w:rsidDel="00000000" w:rsidR="00000000" w:rsidRPr="00000000">
              <w:rPr>
                <w:b w:val="1"/>
                <w:sz w:val="18"/>
                <w:szCs w:val="18"/>
                <w:rtl w:val="0"/>
              </w:rPr>
              <w:t xml:space="preserve">FUNÇÃO </w:t>
            </w:r>
            <w:r w:rsidDel="00000000" w:rsidR="00000000" w:rsidRPr="00000000">
              <w:rPr>
                <w:sz w:val="18"/>
                <w:szCs w:val="18"/>
                <w:rtl w:val="0"/>
              </w:rPr>
              <w:t xml:space="preserve"> </w:t>
            </w:r>
          </w:p>
        </w:tc>
        <w:tc>
          <w:tcPr>
            <w:gridSpan w:val="2"/>
            <w:tcBorders>
              <w:top w:color="000000" w:space="0" w:sz="4" w:val="single"/>
              <w:left w:color="353535" w:space="0" w:sz="6" w:val="single"/>
              <w:bottom w:color="353535" w:space="0" w:sz="6" w:val="single"/>
              <w:right w:color="353535" w:space="0" w:sz="6" w:val="single"/>
            </w:tcBorders>
            <w:shd w:fill="auto" w:val="clear"/>
            <w:vAlign w:val="center"/>
          </w:tcPr>
          <w:p w:rsidR="00000000" w:rsidDel="00000000" w:rsidP="00000000" w:rsidRDefault="00000000" w:rsidRPr="00000000" w14:paraId="0000001D">
            <w:pPr>
              <w:spacing w:after="0" w:line="240" w:lineRule="auto"/>
              <w:rPr>
                <w:sz w:val="18"/>
                <w:szCs w:val="18"/>
              </w:rPr>
            </w:pPr>
            <w:r w:rsidDel="00000000" w:rsidR="00000000" w:rsidRPr="00000000">
              <w:rPr>
                <w:sz w:val="18"/>
                <w:szCs w:val="18"/>
                <w:rtl w:val="0"/>
              </w:rPr>
              <w:t xml:space="preserve">27 - DESPORTO E LAZER</w:t>
            </w:r>
          </w:p>
        </w:tc>
        <w:tc>
          <w:tcPr>
            <w:tcBorders>
              <w:top w:color="000000" w:space="0" w:sz="4" w:val="single"/>
              <w:left w:color="353535" w:space="0" w:sz="6" w:val="single"/>
              <w:bottom w:color="353535" w:space="0" w:sz="6" w:val="single"/>
              <w:right w:color="353535" w:space="0" w:sz="6" w:val="single"/>
            </w:tcBorders>
            <w:shd w:fill="auto" w:val="clear"/>
            <w:vAlign w:val="center"/>
          </w:tcPr>
          <w:p w:rsidR="00000000" w:rsidDel="00000000" w:rsidP="00000000" w:rsidRDefault="00000000" w:rsidRPr="00000000" w14:paraId="0000001F">
            <w:pPr>
              <w:spacing w:after="0" w:line="240" w:lineRule="auto"/>
              <w:rPr>
                <w:sz w:val="18"/>
                <w:szCs w:val="18"/>
              </w:rPr>
            </w:pPr>
            <w:r w:rsidDel="00000000" w:rsidR="00000000" w:rsidRPr="00000000">
              <w:rPr>
                <w:b w:val="1"/>
                <w:sz w:val="18"/>
                <w:szCs w:val="18"/>
                <w:rtl w:val="0"/>
              </w:rPr>
              <w:t xml:space="preserve">SUBFUNÇÃO </w:t>
            </w:r>
            <w:r w:rsidDel="00000000" w:rsidR="00000000" w:rsidRPr="00000000">
              <w:rPr>
                <w:sz w:val="18"/>
                <w:szCs w:val="18"/>
                <w:rtl w:val="0"/>
              </w:rPr>
              <w:t xml:space="preserve"> </w:t>
            </w:r>
          </w:p>
        </w:tc>
        <w:tc>
          <w:tcPr>
            <w:tcBorders>
              <w:top w:color="000000" w:space="0" w:sz="4" w:val="single"/>
              <w:left w:color="353535" w:space="0" w:sz="6" w:val="single"/>
              <w:bottom w:color="353535" w:space="0" w:sz="6" w:val="single"/>
              <w:right w:color="353535" w:space="0" w:sz="6" w:val="single"/>
            </w:tcBorders>
            <w:shd w:fill="auto" w:val="clear"/>
            <w:vAlign w:val="center"/>
          </w:tcPr>
          <w:p w:rsidR="00000000" w:rsidDel="00000000" w:rsidP="00000000" w:rsidRDefault="00000000" w:rsidRPr="00000000" w14:paraId="00000020">
            <w:pPr>
              <w:spacing w:after="0" w:line="240" w:lineRule="auto"/>
              <w:rPr>
                <w:sz w:val="18"/>
                <w:szCs w:val="18"/>
              </w:rPr>
            </w:pPr>
            <w:r w:rsidDel="00000000" w:rsidR="00000000" w:rsidRPr="00000000">
              <w:rPr>
                <w:sz w:val="18"/>
                <w:szCs w:val="18"/>
                <w:rtl w:val="0"/>
              </w:rPr>
              <w:t xml:space="preserve">812 - DESPORTO COMUNITÁRIO</w:t>
            </w:r>
          </w:p>
        </w:tc>
      </w:tr>
      <w:tr>
        <w:trPr>
          <w:cantSplit w:val="0"/>
          <w:trHeight w:val="311" w:hRule="atLeast"/>
          <w:tblHeader w:val="0"/>
        </w:trPr>
        <w:tc>
          <w:tcPr>
            <w:gridSpan w:val="5"/>
            <w:tcBorders>
              <w:top w:color="353535" w:space="0" w:sz="6" w:val="single"/>
              <w:left w:color="353535" w:space="0" w:sz="6" w:val="single"/>
              <w:bottom w:color="353535" w:space="0" w:sz="6" w:val="single"/>
              <w:right w:color="353535" w:space="0" w:sz="6" w:val="single"/>
            </w:tcBorders>
            <w:shd w:fill="eaeaea" w:val="clear"/>
            <w:vAlign w:val="center"/>
          </w:tcPr>
          <w:p w:rsidR="00000000" w:rsidDel="00000000" w:rsidP="00000000" w:rsidRDefault="00000000" w:rsidRPr="00000000" w14:paraId="00000021">
            <w:pPr>
              <w:spacing w:after="0" w:line="240" w:lineRule="auto"/>
              <w:rPr>
                <w:sz w:val="18"/>
                <w:szCs w:val="18"/>
              </w:rPr>
            </w:pPr>
            <w:r w:rsidDel="00000000" w:rsidR="00000000" w:rsidRPr="00000000">
              <w:rPr>
                <w:b w:val="1"/>
                <w:sz w:val="18"/>
                <w:szCs w:val="18"/>
                <w:rtl w:val="0"/>
              </w:rPr>
              <w:t xml:space="preserve">METAS FÍSICO-FINANCEIRAS DA AÇÃO ORÇAMENTÁRIA – ANO 2024</w:t>
            </w:r>
            <w:r w:rsidDel="00000000" w:rsidR="00000000" w:rsidRPr="00000000">
              <w:rPr>
                <w:rtl w:val="0"/>
              </w:rPr>
            </w:r>
          </w:p>
        </w:tc>
      </w:tr>
      <w:tr>
        <w:trPr>
          <w:cantSplit w:val="0"/>
          <w:trHeight w:val="435" w:hRule="atLeast"/>
          <w:tblHeader w:val="0"/>
        </w:trPr>
        <w:tc>
          <w:tcPr>
            <w:tcBorders>
              <w:top w:color="353535" w:space="0" w:sz="6" w:val="single"/>
              <w:left w:color="333333" w:space="0" w:sz="6" w:val="single"/>
              <w:bottom w:color="000000" w:space="0" w:sz="4" w:val="single"/>
              <w:right w:color="000000" w:space="0" w:sz="4" w:val="single"/>
            </w:tcBorders>
            <w:shd w:fill="auto" w:val="clear"/>
            <w:vAlign w:val="center"/>
          </w:tcPr>
          <w:p w:rsidR="00000000" w:rsidDel="00000000" w:rsidP="00000000" w:rsidRDefault="00000000" w:rsidRPr="00000000" w14:paraId="00000026">
            <w:pPr>
              <w:spacing w:after="0" w:line="240" w:lineRule="auto"/>
              <w:jc w:val="center"/>
              <w:rPr>
                <w:b w:val="1"/>
                <w:sz w:val="18"/>
                <w:szCs w:val="18"/>
              </w:rPr>
            </w:pPr>
            <w:r w:rsidDel="00000000" w:rsidR="00000000" w:rsidRPr="00000000">
              <w:rPr>
                <w:b w:val="1"/>
                <w:sz w:val="18"/>
                <w:szCs w:val="18"/>
                <w:rtl w:val="0"/>
              </w:rPr>
              <w:t xml:space="preserve">VALOR PROPOSTO</w:t>
            </w:r>
          </w:p>
        </w:tc>
        <w:tc>
          <w:tcPr>
            <w:tcBorders>
              <w:top w:color="000000" w:space="0" w:sz="0" w:val="nil"/>
              <w:left w:color="000000" w:space="0" w:sz="4" w:val="single"/>
              <w:bottom w:color="000000" w:space="0" w:sz="4" w:val="single"/>
              <w:right w:color="000000" w:space="0" w:sz="0" w:val="nil"/>
            </w:tcBorders>
            <w:shd w:fill="auto" w:val="clear"/>
            <w:vAlign w:val="center"/>
          </w:tcPr>
          <w:p w:rsidR="00000000" w:rsidDel="00000000" w:rsidP="00000000" w:rsidRDefault="00000000" w:rsidRPr="00000000" w14:paraId="00000027">
            <w:pPr>
              <w:spacing w:after="0" w:line="240" w:lineRule="auto"/>
              <w:jc w:val="center"/>
              <w:rPr>
                <w:sz w:val="18"/>
                <w:szCs w:val="18"/>
              </w:rPr>
            </w:pPr>
            <w:r w:rsidDel="00000000" w:rsidR="00000000" w:rsidRPr="00000000">
              <w:rPr>
                <w:sz w:val="18"/>
                <w:szCs w:val="18"/>
                <w:rtl w:val="0"/>
              </w:rPr>
              <w:t xml:space="preserve">R$ 100.000,00</w:t>
            </w:r>
          </w:p>
        </w:tc>
        <w:tc>
          <w:tcPr>
            <w:tcBorders>
              <w:top w:color="000000" w:space="0" w:sz="0" w:val="nil"/>
              <w:left w:color="000000" w:space="0" w:sz="0" w:val="nil"/>
              <w:bottom w:color="000000" w:space="0" w:sz="4" w:val="single"/>
              <w:right w:color="000000" w:space="0" w:sz="0" w:val="nil"/>
            </w:tcBorders>
            <w:shd w:fill="auto" w:val="clear"/>
            <w:vAlign w:val="center"/>
          </w:tcPr>
          <w:p w:rsidR="00000000" w:rsidDel="00000000" w:rsidP="00000000" w:rsidRDefault="00000000" w:rsidRPr="00000000" w14:paraId="00000028">
            <w:pPr>
              <w:spacing w:after="0" w:line="240" w:lineRule="auto"/>
              <w:jc w:val="center"/>
              <w:rPr>
                <w:sz w:val="18"/>
                <w:szCs w:val="18"/>
              </w:rPr>
            </w:pPr>
            <w:r w:rsidDel="00000000" w:rsidR="00000000" w:rsidRPr="00000000">
              <w:rPr>
                <w:rtl w:val="0"/>
              </w:rPr>
            </w:r>
          </w:p>
        </w:tc>
        <w:tc>
          <w:tcPr>
            <w:gridSpan w:val="2"/>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29">
            <w:pPr>
              <w:spacing w:after="0" w:line="240" w:lineRule="auto"/>
              <w:jc w:val="center"/>
              <w:rPr>
                <w:sz w:val="18"/>
                <w:szCs w:val="18"/>
              </w:rPr>
            </w:pPr>
            <w:r w:rsidDel="00000000" w:rsidR="00000000" w:rsidRPr="00000000">
              <w:rPr>
                <w:rtl w:val="0"/>
              </w:rPr>
            </w:r>
          </w:p>
        </w:tc>
      </w:tr>
    </w:tbl>
    <w:p w:rsidR="00000000" w:rsidDel="00000000" w:rsidP="00000000" w:rsidRDefault="00000000" w:rsidRPr="00000000" w14:paraId="0000002B">
      <w:pPr>
        <w:spacing w:after="120" w:lineRule="auto"/>
        <w:jc w:val="both"/>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2C">
      <w:pPr>
        <w:spacing w:after="12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Art. 2º </w:t>
      </w:r>
      <w:r w:rsidDel="00000000" w:rsidR="00000000" w:rsidRPr="00000000">
        <w:rPr>
          <w:rFonts w:ascii="Times New Roman" w:cs="Times New Roman" w:eastAsia="Times New Roman" w:hAnsi="Times New Roman"/>
          <w:rtl w:val="0"/>
        </w:rPr>
        <w:t xml:space="preserve">- Os valores para a execução da ação acima, serão compensados conforme quadro abaixo:</w:t>
      </w:r>
    </w:p>
    <w:tbl>
      <w:tblPr>
        <w:tblStyle w:val="Table2"/>
        <w:tblW w:w="8488.0" w:type="dxa"/>
        <w:jc w:val="left"/>
        <w:tblBorders>
          <w:top w:color="000000" w:space="0" w:sz="6" w:val="single"/>
          <w:left w:color="000000" w:space="0" w:sz="6" w:val="single"/>
          <w:bottom w:color="000000" w:space="0" w:sz="6" w:val="single"/>
          <w:right w:color="000000" w:space="0" w:sz="6" w:val="single"/>
        </w:tblBorders>
        <w:tblLayout w:type="fixed"/>
        <w:tblLook w:val="0400"/>
      </w:tblPr>
      <w:tblGrid>
        <w:gridCol w:w="2431"/>
        <w:gridCol w:w="6057"/>
        <w:tblGridChange w:id="0">
          <w:tblGrid>
            <w:gridCol w:w="2431"/>
            <w:gridCol w:w="6057"/>
          </w:tblGrid>
        </w:tblGridChange>
      </w:tblGrid>
      <w:tr>
        <w:trPr>
          <w:cantSplit w:val="0"/>
          <w:trHeight w:val="274"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2D">
            <w:pPr>
              <w:spacing w:after="0" w:line="240" w:lineRule="auto"/>
              <w:rPr>
                <w:b w:val="1"/>
                <w:sz w:val="18"/>
                <w:szCs w:val="18"/>
              </w:rPr>
            </w:pPr>
            <w:bookmarkStart w:colFirst="0" w:colLast="0" w:name="_heading=h.gjdgxs" w:id="0"/>
            <w:bookmarkEnd w:id="0"/>
            <w:r w:rsidDel="00000000" w:rsidR="00000000" w:rsidRPr="00000000">
              <w:rPr>
                <w:b w:val="1"/>
                <w:sz w:val="18"/>
                <w:szCs w:val="18"/>
                <w:rtl w:val="0"/>
              </w:rPr>
              <w:t xml:space="preserve">ÓRGÃO/UNIDADE ORÇAMENTÁRIA </w:t>
            </w:r>
            <w:r w:rsidDel="00000000" w:rsidR="00000000" w:rsidRPr="00000000">
              <w:rPr>
                <w:sz w:val="18"/>
                <w:szCs w:val="18"/>
                <w:rtl w:val="0"/>
              </w:rPr>
              <w:t xml:space="preserve"> </w:t>
            </w:r>
            <w:r w:rsidDel="00000000" w:rsidR="00000000" w:rsidRPr="00000000">
              <w:rPr>
                <w:rtl w:val="0"/>
              </w:rPr>
            </w:r>
          </w:p>
        </w:tc>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2E">
            <w:pPr>
              <w:spacing w:after="0" w:line="240" w:lineRule="auto"/>
              <w:rPr>
                <w:rFonts w:ascii="Calibri" w:cs="Calibri" w:eastAsia="Calibri" w:hAnsi="Calibri"/>
                <w:sz w:val="18"/>
                <w:szCs w:val="18"/>
              </w:rPr>
            </w:pPr>
            <w:r w:rsidDel="00000000" w:rsidR="00000000" w:rsidRPr="00000000">
              <w:rPr>
                <w:sz w:val="18"/>
                <w:szCs w:val="18"/>
                <w:rtl w:val="0"/>
              </w:rPr>
              <w:t xml:space="preserve">41.41</w:t>
            </w:r>
            <w:r w:rsidDel="00000000" w:rsidR="00000000" w:rsidRPr="00000000">
              <w:rPr>
                <w:rtl w:val="0"/>
              </w:rPr>
            </w:r>
          </w:p>
        </w:tc>
      </w:tr>
      <w:tr>
        <w:trPr>
          <w:cantSplit w:val="0"/>
          <w:trHeight w:val="274"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2F">
            <w:pPr>
              <w:spacing w:after="0" w:line="240" w:lineRule="auto"/>
              <w:rPr>
                <w:b w:val="1"/>
                <w:sz w:val="18"/>
                <w:szCs w:val="18"/>
              </w:rPr>
            </w:pPr>
            <w:r w:rsidDel="00000000" w:rsidR="00000000" w:rsidRPr="00000000">
              <w:rPr>
                <w:b w:val="1"/>
                <w:sz w:val="18"/>
                <w:szCs w:val="18"/>
                <w:rtl w:val="0"/>
              </w:rPr>
              <w:t xml:space="preserve">FUNCIONAL PROGRAMÁTICA (PROGRAMA DE TRABALHO)</w:t>
            </w:r>
          </w:p>
        </w:tc>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30">
            <w:pPr>
              <w:spacing w:after="0" w:line="240" w:lineRule="auto"/>
              <w:rPr>
                <w:rFonts w:ascii="Calibri" w:cs="Calibri" w:eastAsia="Calibri" w:hAnsi="Calibri"/>
                <w:sz w:val="18"/>
                <w:szCs w:val="18"/>
              </w:rPr>
            </w:pPr>
            <w:r w:rsidDel="00000000" w:rsidR="00000000" w:rsidRPr="00000000">
              <w:rPr>
                <w:sz w:val="18"/>
                <w:szCs w:val="18"/>
                <w:rtl w:val="0"/>
              </w:rPr>
              <w:t xml:space="preserve">13.392.0136.4101 - MANUTENÇÃO DE EQUIPAMENTOS CULTURAIS</w:t>
            </w:r>
            <w:r w:rsidDel="00000000" w:rsidR="00000000" w:rsidRPr="00000000">
              <w:rPr>
                <w:rtl w:val="0"/>
              </w:rPr>
            </w:r>
          </w:p>
        </w:tc>
      </w:tr>
      <w:tr>
        <w:trPr>
          <w:cantSplit w:val="0"/>
          <w:trHeight w:val="300" w:hRule="atLeast"/>
          <w:tblHeader w:val="0"/>
        </w:trPr>
        <w:tc>
          <w:tcPr>
            <w:tcBorders>
              <w:top w:color="353535" w:space="0" w:sz="6" w:val="single"/>
              <w:left w:color="353535"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1">
            <w:pPr>
              <w:spacing w:after="0" w:line="240" w:lineRule="auto"/>
              <w:rPr>
                <w:sz w:val="18"/>
                <w:szCs w:val="18"/>
              </w:rPr>
            </w:pPr>
            <w:r w:rsidDel="00000000" w:rsidR="00000000" w:rsidRPr="00000000">
              <w:rPr>
                <w:b w:val="1"/>
                <w:sz w:val="18"/>
                <w:szCs w:val="18"/>
                <w:rtl w:val="0"/>
              </w:rPr>
              <w:t xml:space="preserve">META FINANCEIRA PLOA 2024</w:t>
            </w:r>
            <w:r w:rsidDel="00000000" w:rsidR="00000000" w:rsidRPr="00000000">
              <w:rPr>
                <w:rtl w:val="0"/>
              </w:rPr>
            </w:r>
          </w:p>
        </w:tc>
        <w:tc>
          <w:tcPr>
            <w:tcBorders>
              <w:top w:color="353535" w:space="0" w:sz="6" w:val="single"/>
              <w:left w:color="333333"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2">
            <w:pPr>
              <w:spacing w:after="0" w:line="240" w:lineRule="auto"/>
              <w:rPr>
                <w:rFonts w:ascii="Calibri" w:cs="Calibri" w:eastAsia="Calibri" w:hAnsi="Calibri"/>
                <w:sz w:val="18"/>
                <w:szCs w:val="18"/>
              </w:rPr>
            </w:pPr>
            <w:r w:rsidDel="00000000" w:rsidR="00000000" w:rsidRPr="00000000">
              <w:rPr>
                <w:sz w:val="18"/>
                <w:szCs w:val="18"/>
                <w:rtl w:val="0"/>
              </w:rPr>
              <w:t xml:space="preserve">17.188.798,84</w:t>
            </w:r>
            <w:r w:rsidDel="00000000" w:rsidR="00000000" w:rsidRPr="00000000">
              <w:rPr>
                <w:rtl w:val="0"/>
              </w:rPr>
            </w:r>
          </w:p>
        </w:tc>
      </w:tr>
      <w:tr>
        <w:trPr>
          <w:cantSplit w:val="0"/>
          <w:trHeight w:val="300" w:hRule="atLeast"/>
          <w:tblHeader w:val="0"/>
        </w:trPr>
        <w:tc>
          <w:tcPr>
            <w:tcBorders>
              <w:top w:color="353535" w:space="0" w:sz="6" w:val="single"/>
              <w:left w:color="353535"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3">
            <w:pPr>
              <w:spacing w:after="0" w:line="240" w:lineRule="auto"/>
              <w:rPr>
                <w:b w:val="1"/>
                <w:sz w:val="18"/>
                <w:szCs w:val="18"/>
              </w:rPr>
            </w:pPr>
            <w:r w:rsidDel="00000000" w:rsidR="00000000" w:rsidRPr="00000000">
              <w:rPr>
                <w:b w:val="1"/>
                <w:sz w:val="18"/>
                <w:szCs w:val="18"/>
                <w:rtl w:val="0"/>
              </w:rPr>
              <w:t xml:space="preserve">VALOR PROPOSTO PARA COMPENSAÇÃO NA EMENDA</w:t>
            </w:r>
          </w:p>
        </w:tc>
        <w:tc>
          <w:tcPr>
            <w:tcBorders>
              <w:top w:color="353535" w:space="0" w:sz="6" w:val="single"/>
              <w:left w:color="333333"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4">
            <w:pPr>
              <w:spacing w:after="0" w:line="240" w:lineRule="auto"/>
              <w:rPr>
                <w:sz w:val="18"/>
                <w:szCs w:val="18"/>
              </w:rPr>
            </w:pPr>
            <w:r w:rsidDel="00000000" w:rsidR="00000000" w:rsidRPr="00000000">
              <w:rPr>
                <w:sz w:val="18"/>
                <w:szCs w:val="18"/>
                <w:rtl w:val="0"/>
              </w:rPr>
              <w:t xml:space="preserve">R$ 100.000,00</w:t>
            </w:r>
          </w:p>
        </w:tc>
      </w:tr>
      <w:tr>
        <w:trPr>
          <w:cantSplit w:val="0"/>
          <w:trHeight w:val="300" w:hRule="atLeast"/>
          <w:tblHeader w:val="0"/>
        </w:trPr>
        <w:tc>
          <w:tcPr>
            <w:tcBorders>
              <w:top w:color="353535" w:space="0" w:sz="6" w:val="single"/>
              <w:left w:color="353535"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5">
            <w:pPr>
              <w:spacing w:after="0" w:line="240" w:lineRule="auto"/>
              <w:rPr>
                <w:b w:val="1"/>
                <w:sz w:val="18"/>
                <w:szCs w:val="18"/>
              </w:rPr>
            </w:pPr>
            <w:r w:rsidDel="00000000" w:rsidR="00000000" w:rsidRPr="00000000">
              <w:rPr>
                <w:b w:val="1"/>
                <w:sz w:val="18"/>
                <w:szCs w:val="18"/>
                <w:rtl w:val="0"/>
              </w:rPr>
              <w:t xml:space="preserve">VALOR FINAL PROPOSTO</w:t>
            </w:r>
          </w:p>
        </w:tc>
        <w:tc>
          <w:tcPr>
            <w:tcBorders>
              <w:top w:color="353535" w:space="0" w:sz="6" w:val="single"/>
              <w:left w:color="333333"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6">
            <w:pPr>
              <w:spacing w:after="0" w:line="240" w:lineRule="auto"/>
              <w:rPr>
                <w:sz w:val="18"/>
                <w:szCs w:val="18"/>
              </w:rPr>
            </w:pPr>
            <w:r w:rsidDel="00000000" w:rsidR="00000000" w:rsidRPr="00000000">
              <w:rPr>
                <w:sz w:val="18"/>
                <w:szCs w:val="18"/>
                <w:rtl w:val="0"/>
              </w:rPr>
              <w:t xml:space="preserve">17.088.798,84</w:t>
            </w:r>
          </w:p>
        </w:tc>
      </w:tr>
    </w:tbl>
    <w:p w:rsidR="00000000" w:rsidDel="00000000" w:rsidP="00000000" w:rsidRDefault="00000000" w:rsidRPr="00000000" w14:paraId="00000037">
      <w:pPr>
        <w:spacing w:after="120" w:lineRule="auto"/>
        <w:jc w:val="left"/>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38">
      <w:pPr>
        <w:spacing w:after="120" w:lineRule="auto"/>
        <w:jc w:val="right"/>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Sala das Sessões, 08 de dezembro de 2023.</w:t>
      </w:r>
    </w:p>
    <w:p w:rsidR="00000000" w:rsidDel="00000000" w:rsidP="00000000" w:rsidRDefault="00000000" w:rsidRPr="00000000" w14:paraId="00000039">
      <w:pPr>
        <w:spacing w:after="120" w:lineRule="auto"/>
        <w:jc w:val="left"/>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3A">
      <w:pPr>
        <w:spacing w:after="120" w:lineRule="auto"/>
        <w:jc w:val="left"/>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3B">
      <w:pPr>
        <w:spacing w:after="120" w:lineRule="auto"/>
        <w:jc w:val="left"/>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3C">
      <w:pPr>
        <w:spacing w:after="0" w:line="240"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DANIEL MARQUES</w:t>
      </w:r>
    </w:p>
    <w:p w:rsidR="00000000" w:rsidDel="00000000" w:rsidP="00000000" w:rsidRDefault="00000000" w:rsidRPr="00000000" w14:paraId="0000003D">
      <w:pPr>
        <w:spacing w:after="0" w:line="240"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VEREADOR</w:t>
      </w:r>
    </w:p>
    <w:p w:rsidR="00000000" w:rsidDel="00000000" w:rsidP="00000000" w:rsidRDefault="00000000" w:rsidRPr="00000000" w14:paraId="0000003E">
      <w:pPr>
        <w:spacing w:after="0" w:line="240" w:lineRule="auto"/>
        <w:jc w:val="cente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3F">
      <w:pPr>
        <w:spacing w:after="0" w:line="240" w:lineRule="auto"/>
        <w:jc w:val="cente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40">
      <w:pPr>
        <w:spacing w:after="0" w:line="240"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JUSTIFICATIVA:</w:t>
      </w:r>
    </w:p>
    <w:p w:rsidR="00000000" w:rsidDel="00000000" w:rsidP="00000000" w:rsidRDefault="00000000" w:rsidRPr="00000000" w14:paraId="00000041">
      <w:pPr>
        <w:spacing w:after="0" w:line="240" w:lineRule="auto"/>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42">
      <w:pPr>
        <w:spacing w:after="0" w:line="360"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presente emenda aditiva visa auxiliar todas as escolas de surfe de nosso município, no trabalho que elas se propõem, que é de usar o surfe como esporte inclusivo, objetivando a ampla divulgação e o incentivo da prática deste esporte principalmente para jovens carentes, auxiliando na sua formação como cidadão e atleta. </w:t>
      </w:r>
    </w:p>
    <w:p w:rsidR="00000000" w:rsidDel="00000000" w:rsidP="00000000" w:rsidRDefault="00000000" w:rsidRPr="00000000" w14:paraId="00000043">
      <w:pPr>
        <w:spacing w:after="0" w:line="360"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verba solicitada, tem como objetivo a aquisição de materiais necessários para o dia-a-dia das mesmas, possibilitando melhores condições de trabalho para os professores, e dando meios para que os alunos se tornem futuros campeões na vida e no esporte.</w:t>
      </w:r>
    </w:p>
    <w:p w:rsidR="00000000" w:rsidDel="00000000" w:rsidP="00000000" w:rsidRDefault="00000000" w:rsidRPr="00000000" w14:paraId="00000044">
      <w:pPr>
        <w:spacing w:after="0" w:line="360"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Transformando o surfe em nossa cidade, como um esporte de inclusão de crianças e adolescentes, por ser um esporte de grande aceitação nas camadas populacionais mais pobres e carentes, seria uma ótima ferramenta para inclusão social. Além de promover a convivência em grupo, atividades desse tipo ajudam no crescimento pessoal, na percepção da participação de cada um na sociedade, no aprimoramento da disciplina, no respeito ao próximo, entre diversos outros aspectos.</w:t>
      </w:r>
    </w:p>
    <w:p w:rsidR="00000000" w:rsidDel="00000000" w:rsidP="00000000" w:rsidRDefault="00000000" w:rsidRPr="00000000" w14:paraId="00000045">
      <w:pPr>
        <w:spacing w:after="0" w:line="360"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Desta maneira, conto com o apoio dos Nobres Pares para a aprovação da presente emenda de forma a garantir a reserva orçamentária para a implementação. </w:t>
      </w:r>
    </w:p>
    <w:p w:rsidR="00000000" w:rsidDel="00000000" w:rsidP="00000000" w:rsidRDefault="00000000" w:rsidRPr="00000000" w14:paraId="00000046">
      <w:pPr>
        <w:spacing w:after="0" w:line="360" w:lineRule="auto"/>
        <w:ind w:firstLine="72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7">
      <w:pPr>
        <w:spacing w:after="0" w:line="276" w:lineRule="auto"/>
        <w:ind w:firstLine="72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8">
      <w:pPr>
        <w:spacing w:after="0" w:line="240" w:lineRule="auto"/>
        <w:rPr>
          <w:rFonts w:ascii="Times New Roman" w:cs="Times New Roman" w:eastAsia="Times New Roman" w:hAnsi="Times New Roman"/>
        </w:rPr>
      </w:pPr>
      <w:r w:rsidDel="00000000" w:rsidR="00000000" w:rsidRPr="00000000">
        <w:rPr>
          <w:rtl w:val="0"/>
        </w:rPr>
      </w:r>
    </w:p>
    <w:sectPr>
      <w:headerReference r:id="rId7" w:type="default"/>
      <w:pgSz w:h="16838" w:w="11906" w:orient="portrait"/>
      <w:pgMar w:bottom="1417" w:top="1417" w:left="1701" w:right="1701"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Times New Roman"/>
  <w:font w:name="Georgia"/>
  <w:font w:name="Arial"/>
  <w:font w:name="Tahoma">
    <w:embedRegular w:fontKey="{00000000-0000-0000-0000-000000000000}" r:id="rId1" w:subsetted="0"/>
    <w:embedBold w:fontKey="{00000000-0000-0000-0000-000000000000}" r:id="rId2"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9">
    <w:pPr>
      <w:tabs>
        <w:tab w:val="left" w:leader="none" w:pos="2930"/>
        <w:tab w:val="center" w:leader="none" w:pos="4702"/>
      </w:tabs>
      <w:spacing w:after="0" w:line="240" w:lineRule="auto"/>
      <w:jc w:val="center"/>
      <w:rPr>
        <w:rFonts w:ascii="Times New Roman" w:cs="Times New Roman" w:eastAsia="Times New Roman" w:hAnsi="Times New Roman"/>
        <w:color w:val="00000a"/>
        <w:sz w:val="28"/>
        <w:szCs w:val="28"/>
      </w:rPr>
    </w:pPr>
    <w:r w:rsidDel="00000000" w:rsidR="00000000" w:rsidRPr="00000000">
      <w:rPr>
        <w:rtl w:val="0"/>
      </w:rPr>
    </w:r>
  </w:p>
  <w:tbl>
    <w:tblPr>
      <w:tblStyle w:val="Table3"/>
      <w:tblW w:w="9648.0" w:type="dxa"/>
      <w:jc w:val="left"/>
      <w:tblLayout w:type="fixed"/>
      <w:tblLook w:val="0000"/>
    </w:tblPr>
    <w:tblGrid>
      <w:gridCol w:w="1726"/>
      <w:gridCol w:w="7922"/>
      <w:tblGridChange w:id="0">
        <w:tblGrid>
          <w:gridCol w:w="1726"/>
          <w:gridCol w:w="7922"/>
        </w:tblGrid>
      </w:tblGridChange>
    </w:tblGrid>
    <w:tr>
      <w:trPr>
        <w:cantSplit w:val="0"/>
        <w:trHeight w:val="1971" w:hRule="atLeast"/>
        <w:tblHeader w:val="0"/>
      </w:trPr>
      <w:tc>
        <w:tcPr>
          <w:shd w:fill="auto" w:val="clear"/>
        </w:tcPr>
        <w:p w:rsidR="00000000" w:rsidDel="00000000" w:rsidP="00000000" w:rsidRDefault="00000000" w:rsidRPr="00000000" w14:paraId="0000004A">
          <w:pPr>
            <w:tabs>
              <w:tab w:val="center" w:leader="none" w:pos="4252"/>
              <w:tab w:val="right" w:leader="none" w:pos="8504"/>
            </w:tabs>
            <w:spacing w:after="0" w:line="240" w:lineRule="auto"/>
            <w:rPr>
              <w:rFonts w:ascii="Arial" w:cs="Arial" w:eastAsia="Arial" w:hAnsi="Arial"/>
              <w:color w:val="00000a"/>
            </w:rPr>
          </w:pPr>
          <w:r w:rsidDel="00000000" w:rsidR="00000000" w:rsidRPr="00000000">
            <w:rPr>
              <w:rFonts w:ascii="Times New Roman" w:cs="Times New Roman" w:eastAsia="Times New Roman" w:hAnsi="Times New Roman"/>
              <w:color w:val="00000a"/>
              <w:sz w:val="24"/>
              <w:szCs w:val="24"/>
            </w:rPr>
            <w:drawing>
              <wp:inline distB="0" distT="0" distL="0" distR="0">
                <wp:extent cx="952500" cy="113347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952500" cy="1133475"/>
                        </a:xfrm>
                        <a:prstGeom prst="rect"/>
                        <a:ln/>
                      </pic:spPr>
                    </pic:pic>
                  </a:graphicData>
                </a:graphic>
              </wp:inline>
            </w:drawing>
          </w:r>
          <w:r w:rsidDel="00000000" w:rsidR="00000000" w:rsidRPr="00000000">
            <w:rPr>
              <w:rtl w:val="0"/>
            </w:rPr>
          </w:r>
        </w:p>
      </w:tc>
      <w:tc>
        <w:tcPr>
          <w:shd w:fill="auto" w:val="clear"/>
        </w:tcPr>
        <w:p w:rsidR="00000000" w:rsidDel="00000000" w:rsidP="00000000" w:rsidRDefault="00000000" w:rsidRPr="00000000" w14:paraId="0000004B">
          <w:pPr>
            <w:tabs>
              <w:tab w:val="center" w:leader="none" w:pos="4252"/>
              <w:tab w:val="right" w:leader="none" w:pos="8504"/>
            </w:tabs>
            <w:spacing w:after="0" w:line="240" w:lineRule="auto"/>
            <w:rPr>
              <w:rFonts w:ascii="Arial" w:cs="Arial" w:eastAsia="Arial" w:hAnsi="Arial"/>
              <w:color w:val="00000a"/>
            </w:rPr>
          </w:pPr>
          <w:r w:rsidDel="00000000" w:rsidR="00000000" w:rsidRPr="00000000">
            <w:rPr>
              <w:rtl w:val="0"/>
            </w:rPr>
          </w:r>
        </w:p>
        <w:p w:rsidR="00000000" w:rsidDel="00000000" w:rsidP="00000000" w:rsidRDefault="00000000" w:rsidRPr="00000000" w14:paraId="0000004C">
          <w:pPr>
            <w:tabs>
              <w:tab w:val="center" w:leader="none" w:pos="4252"/>
              <w:tab w:val="right" w:leader="none" w:pos="8504"/>
            </w:tabs>
            <w:spacing w:after="0" w:line="240" w:lineRule="auto"/>
            <w:rPr>
              <w:rFonts w:ascii="Arial" w:cs="Arial" w:eastAsia="Arial" w:hAnsi="Arial"/>
              <w:color w:val="00000a"/>
            </w:rPr>
          </w:pPr>
          <w:r w:rsidDel="00000000" w:rsidR="00000000" w:rsidRPr="00000000">
            <w:rPr>
              <w:rtl w:val="0"/>
            </w:rPr>
          </w:r>
        </w:p>
        <w:p w:rsidR="00000000" w:rsidDel="00000000" w:rsidP="00000000" w:rsidRDefault="00000000" w:rsidRPr="00000000" w14:paraId="0000004D">
          <w:pPr>
            <w:tabs>
              <w:tab w:val="center" w:leader="none" w:pos="4252"/>
              <w:tab w:val="right" w:leader="none" w:pos="8504"/>
            </w:tabs>
            <w:spacing w:after="0" w:line="240" w:lineRule="auto"/>
            <w:jc w:val="center"/>
            <w:rPr>
              <w:rFonts w:ascii="Tahoma" w:cs="Tahoma" w:eastAsia="Tahoma" w:hAnsi="Tahoma"/>
              <w:b w:val="1"/>
              <w:color w:val="00000a"/>
              <w:sz w:val="48"/>
              <w:szCs w:val="48"/>
            </w:rPr>
          </w:pPr>
          <w:r w:rsidDel="00000000" w:rsidR="00000000" w:rsidRPr="00000000">
            <w:rPr>
              <w:rFonts w:ascii="Tahoma" w:cs="Tahoma" w:eastAsia="Tahoma" w:hAnsi="Tahoma"/>
              <w:b w:val="1"/>
              <w:color w:val="00000a"/>
              <w:sz w:val="48"/>
              <w:szCs w:val="48"/>
              <w:rtl w:val="0"/>
            </w:rPr>
            <w:t xml:space="preserve">Câmara Municipal de Niterói</w:t>
          </w:r>
        </w:p>
        <w:p w:rsidR="00000000" w:rsidDel="00000000" w:rsidP="00000000" w:rsidRDefault="00000000" w:rsidRPr="00000000" w14:paraId="0000004E">
          <w:pPr>
            <w:tabs>
              <w:tab w:val="center" w:leader="none" w:pos="4252"/>
              <w:tab w:val="right" w:leader="none" w:pos="8504"/>
            </w:tabs>
            <w:spacing w:after="0" w:line="240" w:lineRule="auto"/>
            <w:jc w:val="center"/>
            <w:rPr>
              <w:rFonts w:ascii="Tahoma" w:cs="Tahoma" w:eastAsia="Tahoma" w:hAnsi="Tahoma"/>
              <w:color w:val="00000a"/>
              <w:sz w:val="4"/>
              <w:szCs w:val="4"/>
            </w:rPr>
          </w:pPr>
          <w:r w:rsidDel="00000000" w:rsidR="00000000" w:rsidRPr="00000000">
            <w:rPr>
              <w:rtl w:val="0"/>
            </w:rPr>
          </w:r>
        </w:p>
        <w:p w:rsidR="00000000" w:rsidDel="00000000" w:rsidP="00000000" w:rsidRDefault="00000000" w:rsidRPr="00000000" w14:paraId="0000004F">
          <w:pPr>
            <w:tabs>
              <w:tab w:val="center" w:leader="none" w:pos="4252"/>
              <w:tab w:val="right" w:leader="none" w:pos="8504"/>
            </w:tabs>
            <w:spacing w:after="0" w:line="240" w:lineRule="auto"/>
            <w:jc w:val="center"/>
            <w:rPr>
              <w:rFonts w:ascii="Tahoma" w:cs="Tahoma" w:eastAsia="Tahoma" w:hAnsi="Tahoma"/>
              <w:b w:val="1"/>
              <w:color w:val="00000a"/>
              <w:sz w:val="28"/>
              <w:szCs w:val="28"/>
            </w:rPr>
          </w:pPr>
          <w:r w:rsidDel="00000000" w:rsidR="00000000" w:rsidRPr="00000000">
            <w:rPr>
              <w:rFonts w:ascii="Tahoma" w:cs="Tahoma" w:eastAsia="Tahoma" w:hAnsi="Tahoma"/>
              <w:b w:val="1"/>
              <w:sz w:val="28"/>
              <w:szCs w:val="28"/>
              <w:rtl w:val="0"/>
            </w:rPr>
            <w:t xml:space="preserve">Gabinete Vereador Daniel Marques</w:t>
          </w:r>
          <w:r w:rsidDel="00000000" w:rsidR="00000000" w:rsidRPr="00000000">
            <w:rPr>
              <w:rtl w:val="0"/>
            </w:rPr>
          </w:r>
        </w:p>
      </w:tc>
    </w:tr>
  </w:tbl>
  <w:p w:rsidR="00000000" w:rsidDel="00000000" w:rsidP="00000000" w:rsidRDefault="00000000" w:rsidRPr="00000000" w14:paraId="00000050">
    <w:pPr>
      <w:tabs>
        <w:tab w:val="center" w:leader="none" w:pos="4252"/>
        <w:tab w:val="right" w:leader="none" w:pos="8504"/>
      </w:tabs>
      <w:spacing w:after="0" w:line="240" w:lineRule="auto"/>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pt-BR"/>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spacing w:line="240" w:lineRule="auto"/>
    </w:pPr>
    <w:rPr>
      <w:rFonts w:ascii="Times New Roman" w:cs="Times New Roman" w:eastAsia="Times New Roman" w:hAnsi="Times New Roman"/>
      <w:b w:val="1"/>
      <w:sz w:val="20"/>
      <w:szCs w:val="20"/>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PTS/gfvKxKphUB4RGHIjuZTKFYA==">CgMxLjAyCGguZ2pkZ3hzOAByITFZQmZLYUw3UzdUM25qVXAzZlBGSjZOcFN0R1NxZTFHbw==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