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ind w:firstLine="72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2">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24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 ação REALIZAÇÃO DE ESTUDOS E PROJETO IMPLANTAÇÃO PARQUE URBANO AMBIENTAL - PENDOTIBA  no Projeto de Lei nº 193/2023.</w:t>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REALIZAÇÃO DE ESTUDOS E PROJETO IMPLANTAÇÃO PARQUE URBANO AMBIENTAL - PENDOTIBA</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p>
    <w:tbl>
      <w:tblPr>
        <w:tblStyle w:val="Table1"/>
        <w:tblW w:w="934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45"/>
        <w:gridCol w:w="2115"/>
        <w:gridCol w:w="1005"/>
        <w:gridCol w:w="1665"/>
        <w:gridCol w:w="2415"/>
        <w:tblGridChange w:id="0">
          <w:tblGrid>
            <w:gridCol w:w="2145"/>
            <w:gridCol w:w="2115"/>
            <w:gridCol w:w="1005"/>
            <w:gridCol w:w="1665"/>
            <w:gridCol w:w="2415"/>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7">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sz w:val="18"/>
                <w:szCs w:val="18"/>
              </w:rPr>
            </w:pPr>
            <w:r w:rsidDel="00000000" w:rsidR="00000000" w:rsidRPr="00000000">
              <w:rPr>
                <w:sz w:val="18"/>
                <w:szCs w:val="18"/>
                <w:rtl w:val="0"/>
              </w:rPr>
              <w:t xml:space="preserve">0147 - CIDADE VERDE E SUSTENTÁVEL</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sz w:val="18"/>
                <w:szCs w:val="18"/>
              </w:rPr>
            </w:pPr>
            <w:r w:rsidDel="00000000" w:rsidR="00000000" w:rsidRPr="00000000">
              <w:rPr>
                <w:sz w:val="18"/>
                <w:szCs w:val="18"/>
                <w:rtl w:val="0"/>
              </w:rPr>
              <w:t xml:space="preserve">REALIZAÇÃO DE ESTUDOS E PROJETO IMPLANTAÇÃO PARQUE URBANO AMBIENTAL - PENDOTIBA</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2">
            <w:pPr>
              <w:spacing w:after="0" w:line="240" w:lineRule="auto"/>
              <w:rPr>
                <w:sz w:val="18"/>
                <w:szCs w:val="18"/>
              </w:rPr>
            </w:pPr>
            <w:r w:rsidDel="00000000" w:rsidR="00000000" w:rsidRPr="00000000">
              <w:rPr>
                <w:sz w:val="18"/>
                <w:szCs w:val="18"/>
                <w:rtl w:val="0"/>
              </w:rPr>
              <w:t xml:space="preserve">REALIZAÇÃO DE ESTUDOS E PROJETO IMPLANTAÇÃO PARQUE URBANO AMBIENTAL - PENDOTIBA</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6">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7">
            <w:pPr>
              <w:spacing w:after="0" w:line="240" w:lineRule="auto"/>
              <w:rPr>
                <w:sz w:val="18"/>
                <w:szCs w:val="18"/>
              </w:rPr>
            </w:pPr>
            <w:r w:rsidDel="00000000" w:rsidR="00000000" w:rsidRPr="00000000">
              <w:rPr>
                <w:sz w:val="18"/>
                <w:szCs w:val="18"/>
                <w:rtl w:val="0"/>
              </w:rPr>
              <w:t xml:space="preserve">01 - SEC MUN MEIO AMB, REC. HÍDRICOS E SUSTENTABILIDADE</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sz w:val="18"/>
                <w:szCs w:val="18"/>
                <w:rtl w:val="0"/>
              </w:rPr>
              <w:t xml:space="preserve">18 - GESTÃO AMBIENTAL</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sz w:val="18"/>
                <w:szCs w:val="18"/>
                <w:rtl w:val="0"/>
              </w:rPr>
              <w:t xml:space="preserve">541 - PRESERVAÇÃO E CONSERVAÇÃO AMBIENTAL</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31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5">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6">
            <w:pPr>
              <w:spacing w:after="0" w:line="240" w:lineRule="auto"/>
              <w:jc w:val="center"/>
              <w:rPr>
                <w:sz w:val="18"/>
                <w:szCs w:val="18"/>
              </w:rPr>
            </w:pPr>
            <w:r w:rsidDel="00000000" w:rsidR="00000000" w:rsidRPr="00000000">
              <w:rPr>
                <w:sz w:val="18"/>
                <w:szCs w:val="18"/>
                <w:rtl w:val="0"/>
              </w:rPr>
              <w:t xml:space="preserve">R$ 300.000,00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A">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B">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C">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rPr>
                <w:rFonts w:ascii="Calibri" w:cs="Calibri" w:eastAsia="Calibri" w:hAnsi="Calibri"/>
                <w:sz w:val="18"/>
                <w:szCs w:val="18"/>
              </w:rPr>
            </w:pPr>
            <w:r w:rsidDel="00000000" w:rsidR="00000000" w:rsidRPr="00000000">
              <w:rPr>
                <w:sz w:val="18"/>
                <w:szCs w:val="18"/>
                <w:rtl w:val="0"/>
              </w:rPr>
              <w:t xml:space="preserve">10.52</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sz w:val="18"/>
                <w:szCs w:val="18"/>
              </w:rPr>
            </w:pPr>
            <w:r w:rsidDel="00000000" w:rsidR="00000000" w:rsidRPr="00000000">
              <w:rPr>
                <w:sz w:val="18"/>
                <w:szCs w:val="18"/>
                <w:rtl w:val="0"/>
              </w:rPr>
              <w:t xml:space="preserve">23.695.0138.6067 - GRANDES FESTIVIDADES E EVENTOS</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after="0" w:line="240" w:lineRule="auto"/>
              <w:rPr>
                <w:rFonts w:ascii="Calibri" w:cs="Calibri" w:eastAsia="Calibri" w:hAnsi="Calibri"/>
                <w:sz w:val="18"/>
                <w:szCs w:val="18"/>
              </w:rPr>
            </w:pPr>
            <w:r w:rsidDel="00000000" w:rsidR="00000000" w:rsidRPr="00000000">
              <w:rPr>
                <w:sz w:val="18"/>
                <w:szCs w:val="18"/>
                <w:rtl w:val="0"/>
              </w:rPr>
              <w:t xml:space="preserve">23.268.452,12</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sz w:val="18"/>
                <w:szCs w:val="18"/>
              </w:rPr>
            </w:pPr>
            <w:r w:rsidDel="00000000" w:rsidR="00000000" w:rsidRPr="00000000">
              <w:rPr>
                <w:sz w:val="18"/>
                <w:szCs w:val="18"/>
                <w:rtl w:val="0"/>
              </w:rPr>
              <w:t xml:space="preserve">R$ 300.000,00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sz w:val="18"/>
                <w:szCs w:val="18"/>
              </w:rPr>
            </w:pPr>
            <w:r w:rsidDel="00000000" w:rsidR="00000000" w:rsidRPr="00000000">
              <w:rPr>
                <w:sz w:val="18"/>
                <w:szCs w:val="18"/>
                <w:rtl w:val="0"/>
              </w:rPr>
              <w:t xml:space="preserve">22.968.452,12</w:t>
            </w:r>
          </w:p>
        </w:tc>
      </w:tr>
    </w:tbl>
    <w:p w:rsidR="00000000" w:rsidDel="00000000" w:rsidP="00000000" w:rsidRDefault="00000000" w:rsidRPr="00000000" w14:paraId="00000036">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7">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08 de dezembro de 2023.</w:t>
      </w:r>
    </w:p>
    <w:p w:rsidR="00000000" w:rsidDel="00000000" w:rsidP="00000000" w:rsidRDefault="00000000" w:rsidRPr="00000000" w14:paraId="00000038">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9">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A">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C">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D">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3E">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F">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região de Pendotiba carece de área de lazer para atender sua população, uma demanda antiga da população dessa região, com isto realizamos um trabalho árduo para que fosse encontrado uma área pública que viesse atender essa demanda.</w:t>
      </w:r>
    </w:p>
    <w:p w:rsidR="00000000" w:rsidDel="00000000" w:rsidP="00000000" w:rsidRDefault="00000000" w:rsidRPr="00000000" w14:paraId="00000040">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Para chegarmos a escolha de uma área para implantação do projeto, utilizamos o trabalho do diagnóstico do PUR de Pendotiba, e a LEI MUNICIPAL Nº 3.195, DE 13/01/2016 Plano Urbanístico da Região de Pendotiba, dessa forma o estudo acabou nos levando as 35 Zonas de Preservação da Vida Silvestre definidas no PUR como sendo a escolha mais viável.</w:t>
      </w:r>
    </w:p>
    <w:p w:rsidR="00000000" w:rsidDel="00000000" w:rsidP="00000000" w:rsidRDefault="00000000" w:rsidRPr="00000000" w14:paraId="00000041">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Foram utilizadas as informações dos seguintes mapas: </w:t>
      </w:r>
    </w:p>
    <w:p w:rsidR="00000000" w:rsidDel="00000000" w:rsidP="00000000" w:rsidRDefault="00000000" w:rsidRPr="00000000" w14:paraId="00000042">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Estágios de Conservação da Vegetação;</w:t>
      </w:r>
    </w:p>
    <w:p w:rsidR="00000000" w:rsidDel="00000000" w:rsidP="00000000" w:rsidRDefault="00000000" w:rsidRPr="00000000" w14:paraId="00000043">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 Áreas Passíveis de Reflorestamento; </w:t>
      </w:r>
    </w:p>
    <w:p w:rsidR="00000000" w:rsidDel="00000000" w:rsidP="00000000" w:rsidRDefault="00000000" w:rsidRPr="00000000" w14:paraId="00000044">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 Áreas Passíveis de Reflorestamento Urbano; </w:t>
      </w:r>
    </w:p>
    <w:p w:rsidR="00000000" w:rsidDel="00000000" w:rsidP="00000000" w:rsidRDefault="00000000" w:rsidRPr="00000000" w14:paraId="00000045">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 Uso e Cobertura do solo; </w:t>
      </w:r>
    </w:p>
    <w:p w:rsidR="00000000" w:rsidDel="00000000" w:rsidP="00000000" w:rsidRDefault="00000000" w:rsidRPr="00000000" w14:paraId="00000046">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 Condições de conservação ;</w:t>
      </w:r>
    </w:p>
    <w:p w:rsidR="00000000" w:rsidDel="00000000" w:rsidP="00000000" w:rsidRDefault="00000000" w:rsidRPr="00000000" w14:paraId="00000047">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 Áreas Passíveis de reflorestamento; </w:t>
      </w:r>
    </w:p>
    <w:p w:rsidR="00000000" w:rsidDel="00000000" w:rsidP="00000000" w:rsidRDefault="00000000" w:rsidRPr="00000000" w14:paraId="00000048">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 Hidrografia ;</w:t>
      </w:r>
    </w:p>
    <w:p w:rsidR="00000000" w:rsidDel="00000000" w:rsidP="00000000" w:rsidRDefault="00000000" w:rsidRPr="00000000" w14:paraId="00000049">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 Altimetria </w:t>
      </w:r>
    </w:p>
    <w:p w:rsidR="00000000" w:rsidDel="00000000" w:rsidP="00000000" w:rsidRDefault="00000000" w:rsidRPr="00000000" w14:paraId="0000004A">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Equipamento Urbano </w:t>
      </w:r>
    </w:p>
    <w:p w:rsidR="00000000" w:rsidDel="00000000" w:rsidP="00000000" w:rsidRDefault="00000000" w:rsidRPr="00000000" w14:paraId="0000004B">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 Zoneamento Ambiental </w:t>
      </w:r>
    </w:p>
    <w:p w:rsidR="00000000" w:rsidDel="00000000" w:rsidP="00000000" w:rsidRDefault="00000000" w:rsidRPr="00000000" w14:paraId="0000004C">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 Isócronas dois minutos </w:t>
      </w:r>
    </w:p>
    <w:p w:rsidR="00000000" w:rsidDel="00000000" w:rsidP="00000000" w:rsidRDefault="00000000" w:rsidRPr="00000000" w14:paraId="0000004D">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 Numero de Domicílios </w:t>
      </w:r>
    </w:p>
    <w:p w:rsidR="00000000" w:rsidDel="00000000" w:rsidP="00000000" w:rsidRDefault="00000000" w:rsidRPr="00000000" w14:paraId="0000004E">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 AEISE de Favelas </w:t>
      </w:r>
    </w:p>
    <w:p w:rsidR="00000000" w:rsidDel="00000000" w:rsidP="00000000" w:rsidRDefault="00000000" w:rsidRPr="00000000" w14:paraId="0000004F">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 Distribuição da População</w:t>
      </w:r>
    </w:p>
    <w:p w:rsidR="00000000" w:rsidDel="00000000" w:rsidP="00000000" w:rsidRDefault="00000000" w:rsidRPr="00000000" w14:paraId="00000050">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área escolhida para este projeto situa-se na Região de Pendotiba da cidade de Niterói, localizada no Bairro de Maria Paula, próximo a UMEI Governador Eduardo Campos e ao lado da estação de tratamento de esgoto de Maria Paula, seu acesso fica pela rua Aurora Ribeiro e o terreno e cortado pelo Rio Pendotiba.</w:t>
      </w:r>
    </w:p>
    <w:p w:rsidR="00000000" w:rsidDel="00000000" w:rsidP="00000000" w:rsidRDefault="00000000" w:rsidRPr="00000000" w14:paraId="00000051">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 dentro desse projeto sugerimos a construção de:</w:t>
      </w:r>
    </w:p>
    <w:p w:rsidR="00000000" w:rsidDel="00000000" w:rsidP="00000000" w:rsidRDefault="00000000" w:rsidRPr="00000000" w14:paraId="00000052">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Centro de Educação Ambiental que terá a função de auxiliar na complementação da política de educação ambiental do Município de Niterói, por meio de programas e projetos que venham a dar suporte à implantação de políticas públicas voltadas para o meio ambiente e a sustentabilidade da cidade. </w:t>
      </w:r>
    </w:p>
    <w:p w:rsidR="00000000" w:rsidDel="00000000" w:rsidP="00000000" w:rsidRDefault="00000000" w:rsidRPr="00000000" w14:paraId="00000053">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Centro de Educação Ambiental atuara como espaço gerador de conhecimentos, experimentação pedagógica e de disseminação e divulgação de saberes relativos às questões ambientais. </w:t>
      </w:r>
    </w:p>
    <w:p w:rsidR="00000000" w:rsidDel="00000000" w:rsidP="00000000" w:rsidRDefault="00000000" w:rsidRPr="00000000" w14:paraId="00000054">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Neste âmbito, as questões ambientais são tratadas como forma de integrar as ações do poder público e da população, difundindo valores, conceitos e princípios que incorporem a dimensão ambiental holística, humanística, democrática, participativa e interdisciplinar</w:t>
      </w:r>
    </w:p>
    <w:p w:rsidR="00000000" w:rsidDel="00000000" w:rsidP="00000000" w:rsidRDefault="00000000" w:rsidRPr="00000000" w14:paraId="00000055">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implantação do projeto Trilhas do Conhecimento que será realizado envolvendo alunos do ensino fundamental das escolas da rede pública de Niterói. Tem como missão proporcionar novas formas de aplicação do conhecimento, tendo por base os princípios de meio ambiente, da participação e da cidadania. </w:t>
      </w:r>
    </w:p>
    <w:p w:rsidR="00000000" w:rsidDel="00000000" w:rsidP="00000000" w:rsidRDefault="00000000" w:rsidRPr="00000000" w14:paraId="00000056">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Desta maneira, conto com o apoio dos Nobres Pares para aprovação da presente emenda de forma a garantir a reserva orçamentária necessária para implementação.</w:t>
      </w:r>
    </w:p>
    <w:p w:rsidR="00000000" w:rsidDel="00000000" w:rsidP="00000000" w:rsidRDefault="00000000" w:rsidRPr="00000000" w14:paraId="00000057">
      <w:pPr>
        <w:spacing w:after="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8">
      <w:pPr>
        <w:spacing w:after="0" w:before="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9">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D">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E">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F">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60">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61">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62">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63">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64">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65">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66">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QJSShTcX7ZfRFLJ4oPL6mCxz/w==">CgMxLjAyCGguZ2pkZ3hzOAByITF6cjZYaFlBdVVBT2dteGc4UnJRSTJRYUswUGd4YXZmTQ==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