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ADAPTAÇÃO DE PRÉDIOS PÚBLICOS PARA CAPTAÇÃO E REÚSO DE ÁGUA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ADAPTAÇÃO DE PRÉDIOS PÚBLICOS PARA CAPTAÇÃO E REÚSO DE ÁGUA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ADAPTAÇÃO DE PRÉDIOS PÚBLICOS PARA CAPTAÇÃO E REÚSO DE ÁGUA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ADAPTAÇÃO DE PRÉDIOS PÚBLICOS PARA REALIZAR A CAPTAÇÃO DE ÁGUA E SEU DEVIDO REÚSO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-415.0393700787396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51 - EMPRESA MUN DE MORADIA, URBANIZAÇÃO E SANEAMENTO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451 - INFRA-ESTRUTURA URBANA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15.451.0010.5188 - PARQUE LUMINOTÉCNICO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36.072.545,00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água da chuva não é potável, portanto não poderá ser utilizada para o consumo humano, mas pode ser utilizada nas descargas dos vasos sanitários, na lavagem de pisos, carros, máquinas e etc. Nas últimas décadas, o aumento das enchentes urbanas, causadas, sobretudo pela impermeabilização do solo das cidades, teve como resposta em todo o mundo a macrodrenagem, com a canalização de rios, implantação de bacias de retenção e construção de galerias pluviais cada vez maiores. 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Hoje, porém, a implantação, operação e manutenção dessas grandes redes sanitárias tornam-se cada vez mais complexas e onerosas, e municípios e estados se vêem diante de grandes dificuldades de financiamento do saneamento básico. Diante desse novo paradigma, a gestão sustentável das águas pluviais oferece a chance de baixar custos, economizar água tratada e energia elétrica, assim como restaurar o ciclo hidrológico das cidades, favorecendo, por exemplo, a recarga das águas subterrâneas.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Está claro que não se pode descartar a macrodrenagem, mas esse processo combate apenas de forma emergencial os sintomas, quando o melhor seria a prevenção: água de chuva captada e guardada, pode ser filtrada no local de uso, tratada com facilidade e então servir para reúso.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Vale lembrar que cada m3 de água, que não precisa vir dos reservatórios, é uma tonelada de água a menos a ser bombeada, promovendo, também, a benéfica economia de energia.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uINXMkQ6w2ThAMlT9HHAktbBgg==">CgMxLjAyCGguZ2pkZ3hzOAByITF3UUFWeE00VElOR2VfUVZYQlRRd3ZCYVppMDBsQWNBbw==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