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left="0"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OPERACIONALIZAÇÃO E QUALIFICAÇÃO DO CENTRO DE ATENÇÃO PSICOSSOCIAL ÁLCOOL E OUTRAS DROGAS III (CAPS-AD-III – 24hs)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OPERACIONALIZAÇÃO E QUALIFICAÇÃO DO CENTRO DE ATENÇÃO PSICOSSOCIAL ÁLCOOL E OUTRAS DROGAS III (CAPS-AD-III – 24hs)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 CENTRO DE ATENÇÃO PSICOSSOCIAL ÁLCOOL E OUTRAS DROGAS III (CAPS-AD-III – 24hs)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OPERACIONALIZAÇÃO E QUALIFICAÇÃO DO CENTRO DE ATENÇÃO PSICOSSOCIAL ÁLCOOL E OUTRAS DROGAS III (CAPS-AD-III – 24hs)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28.389.537,41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  </w:t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Essa realidade é incontestável e evidencia a necessidade de unidades para acolhimento à possíveis crises de saúde mental, como é o caso do CENTRO DE ATENÇÃO PSICOSSOCIAL ÁLCOOL E OUTRAS DROGAS III (CAPS-AD-III).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CAPS AD III é referência para atendimento de transtornos psíquicos decorrentes de álcool e outras drogas, estas unidades funcionam todos os dias da semana 24 horas por dia e em regime portas abertas, atendendo pessoas que apresentam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 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 xml:space="preserve">O CAPS-AD-III, então, se mostra essencial para garantir o direito à saúde, um direito fundamental previsto na Constituição Federal, para os niteroienses que, infelizmente, se encontrem acometidos por esses transtornos.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apresento essa emenda aditiva, com a disposição do referido valor para a operacionalização e qualificação dos CAPS, demonstrado fundamental para salvaguardar a saúde mental dos cidadãos de Niterói.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fDrVWGOTx6VOaLrhk1R17sL9+A==">CgMxLjAyCGguZ2pkZ3hzOAByITFET3R3MkxONksta2d6UXhVSlVDUEVDN1k1UnBMcHJ1Qw==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