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Dia do Líder Comunitário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Semana do Artesanato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Dia do Líder Comunitário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Festividade para a comemoração do dia do líder comunitário, criado em homenagem às lideranças comunitárias que atuaram de maneira heróica durante a tragédia do morro do Bumba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15.122 0145.4191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31.918.033,16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31.668.033,16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Essa emenda destina recursos para a realização do Dia do Líder Comunitário conforme disposto na Lei Municipal 3773/2022.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1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