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Samba dos Trabalhadores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Festival Samba dos Trabalhadores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Samba dos Trabalhadores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Festival em homenagem a cultura do Samba e sua expressão popular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26.074.593,64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do Festival Samba dos Trabalhadores se justifica pela importância de reconhecer e homenagear a cultura do samba, historicamente ligada à identidade brasileira. O evento não apenas celebra a expressão artística e popular do samba, mas também destaca a relevância dos trabalhadores na construção e enriquecimento cultural do país.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