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>EMENDA ADITIVA Nº________</w:t>
      </w:r>
      <w:r w:rsidR="00C53E78" w:rsidRPr="007A1DFC">
        <w:rPr>
          <w:rFonts w:cs="Times New Roman"/>
          <w:b/>
          <w:sz w:val="24"/>
          <w:szCs w:val="24"/>
        </w:rPr>
        <w:t xml:space="preserve"> AO PROJETO DE LEI Nº 193</w:t>
      </w:r>
      <w:r w:rsidRPr="007A1DFC">
        <w:rPr>
          <w:rFonts w:cs="Times New Roman"/>
          <w:b/>
          <w:sz w:val="24"/>
          <w:szCs w:val="24"/>
        </w:rPr>
        <w:t>/2023</w:t>
      </w:r>
    </w:p>
    <w:p w:rsidR="00A503AB" w:rsidRPr="007A1DFC" w:rsidRDefault="00A503AB" w:rsidP="00144D93">
      <w:pPr>
        <w:spacing w:after="12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144D93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 xml:space="preserve">Acrescenta ação </w:t>
      </w:r>
      <w:r w:rsidR="00925A18" w:rsidRPr="007A1DFC">
        <w:rPr>
          <w:rFonts w:cs="Times New Roman"/>
          <w:b/>
          <w:sz w:val="24"/>
          <w:szCs w:val="24"/>
        </w:rPr>
        <w:t>Quadra Poliesportiva na Cidade da Ordem Pública</w:t>
      </w:r>
      <w:r w:rsidR="007A1DFC">
        <w:rPr>
          <w:rFonts w:cs="Times New Roman"/>
          <w:b/>
          <w:sz w:val="24"/>
          <w:szCs w:val="24"/>
        </w:rPr>
        <w:t xml:space="preserve"> (SEOP,GCM, FIPO)</w:t>
      </w:r>
      <w:r w:rsidR="00362D4F" w:rsidRPr="007A1DFC">
        <w:rPr>
          <w:rFonts w:cs="Times New Roman"/>
          <w:b/>
          <w:sz w:val="24"/>
          <w:szCs w:val="24"/>
        </w:rPr>
        <w:t xml:space="preserve"> no Projeto de Lei nº 193/2023</w:t>
      </w:r>
    </w:p>
    <w:p w:rsidR="00362D4F" w:rsidRPr="007A1DFC" w:rsidRDefault="00362D4F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</w:p>
    <w:p w:rsidR="00157818" w:rsidRPr="007A1DFC" w:rsidRDefault="00E30945" w:rsidP="00E30945">
      <w:pPr>
        <w:spacing w:after="120"/>
        <w:jc w:val="both"/>
        <w:rPr>
          <w:rFonts w:cs="Times New Roman"/>
          <w:b/>
        </w:rPr>
      </w:pPr>
      <w:r w:rsidRPr="007A1DFC">
        <w:rPr>
          <w:rFonts w:cs="Times New Roman"/>
          <w:b/>
        </w:rPr>
        <w:t xml:space="preserve">Art. 1º </w:t>
      </w:r>
      <w:r w:rsidRPr="007A1DFC">
        <w:rPr>
          <w:rFonts w:cs="Times New Roman"/>
        </w:rPr>
        <w:t xml:space="preserve">- </w:t>
      </w:r>
      <w:r w:rsidR="00E32838" w:rsidRPr="007A1DFC">
        <w:rPr>
          <w:rFonts w:cs="Times New Roman"/>
        </w:rPr>
        <w:t xml:space="preserve">Fica adicionada ação orçamentária </w:t>
      </w:r>
      <w:r w:rsidR="00925A18" w:rsidRPr="007A1DFC">
        <w:rPr>
          <w:rFonts w:cs="Times New Roman"/>
        </w:rPr>
        <w:t>Quadra Poliesportiva na Cidade da Ordem Pública  (SEOP,GCM, FIPO)</w:t>
      </w:r>
      <w:r w:rsidR="00E32838" w:rsidRPr="007A1DFC">
        <w:rPr>
          <w:rFonts w:cs="Times New Roman"/>
        </w:rPr>
        <w:t xml:space="preserve">, </w:t>
      </w:r>
      <w:r w:rsidR="00E32838" w:rsidRPr="007A1DFC">
        <w:rPr>
          <w:rFonts w:cs="Times New Roman"/>
          <w:sz w:val="24"/>
          <w:szCs w:val="24"/>
        </w:rPr>
        <w:t xml:space="preserve">ao Projeto de Lei Nº   193/ 2023, </w:t>
      </w:r>
      <w:r w:rsidR="00E32838" w:rsidRPr="007A1DFC">
        <w:rPr>
          <w:rFonts w:cs="Times New Roman"/>
        </w:rPr>
        <w:t>conforme tabela abaixo:</w:t>
      </w:r>
    </w:p>
    <w:tbl>
      <w:tblPr>
        <w:tblW w:w="83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956"/>
      </w:tblGrid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925A18" w:rsidP="00322989">
            <w:pPr>
              <w:spacing w:after="0" w:line="240" w:lineRule="auto"/>
              <w:textAlignment w:val="baseline"/>
            </w:pPr>
            <w:r>
              <w:t xml:space="preserve"> 0131 </w:t>
            </w:r>
            <w:r w:rsidR="007A1022">
              <w:t>–</w:t>
            </w:r>
            <w:r>
              <w:t xml:space="preserve"> </w:t>
            </w:r>
            <w:r w:rsidR="007A1022">
              <w:t>NITERÓI MAIS SEGURA</w:t>
            </w:r>
          </w:p>
        </w:tc>
      </w:tr>
      <w:tr w:rsidR="001371CB" w:rsidRPr="00BE051B" w:rsidTr="00AC6CE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7A1022">
              <w:rPr>
                <w:rFonts w:eastAsia="Times New Roman" w:cstheme="minorHAnsi"/>
                <w:sz w:val="18"/>
                <w:szCs w:val="18"/>
                <w:lang w:eastAsia="pt-BR"/>
              </w:rPr>
              <w:t>QUADRA POLIESPORTIVA NA CIDADE DA ORDEM PÚBLICA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A1022" w:rsidRDefault="005E001A" w:rsidP="00322989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CONSTRUÇÃO DE </w:t>
            </w:r>
            <w:r w:rsidR="007A1022" w:rsidRPr="007A1022">
              <w:rPr>
                <w:sz w:val="18"/>
                <w:szCs w:val="18"/>
              </w:rPr>
              <w:t>QUADRA POLIESPORTIVA NA CIDADE DA ORDEM PÚBLICA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7A1022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01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5E001A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06 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AC6CE7">
        <w:trPr>
          <w:trHeight w:val="311"/>
        </w:trPr>
        <w:tc>
          <w:tcPr>
            <w:tcW w:w="8372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AC6CE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387ACF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1.000.000,00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Pr="007A1DFC" w:rsidRDefault="00157818" w:rsidP="00157818">
      <w:pPr>
        <w:spacing w:after="120"/>
        <w:jc w:val="both"/>
        <w:rPr>
          <w:rFonts w:cs="Times New Roman"/>
        </w:rPr>
      </w:pPr>
      <w:r w:rsidRPr="007A1DFC">
        <w:rPr>
          <w:rFonts w:cs="Times New Roman"/>
          <w:b/>
        </w:rPr>
        <w:t xml:space="preserve">Art. 2º </w:t>
      </w:r>
      <w:r w:rsidRPr="007A1DFC">
        <w:rPr>
          <w:rFonts w:cs="Times New Roman"/>
        </w:rPr>
        <w:t xml:space="preserve">- </w:t>
      </w:r>
      <w:r w:rsidR="00237F44" w:rsidRPr="007A1DFC">
        <w:rPr>
          <w:rFonts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32298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1DFC">
              <w:rPr>
                <w:rFonts w:ascii="Calibri" w:eastAsia="Calibri" w:hAnsi="Calibri" w:cs="Calibri"/>
                <w:sz w:val="18"/>
                <w:szCs w:val="18"/>
              </w:rPr>
              <w:t>ORGÃO 53 – SEC. MUNICIPAL DE OBRAS E INFRAESTRUTURA / 51 - EMUSA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32298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15.451 0010.3001</w:t>
            </w:r>
          </w:p>
        </w:tc>
      </w:tr>
      <w:tr w:rsidR="00A72F31" w:rsidTr="0032298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32298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R$ 41.655.588,76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3229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R$ 1.000.000,00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3229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R$ 40.655.588,76</w:t>
            </w:r>
          </w:p>
        </w:tc>
      </w:tr>
    </w:tbl>
    <w:p w:rsidR="00AC6CE7" w:rsidRDefault="00AC6CE7" w:rsidP="00237F44">
      <w:pPr>
        <w:spacing w:after="120"/>
        <w:jc w:val="right"/>
        <w:rPr>
          <w:rFonts w:cs="Times New Roman"/>
          <w:b/>
        </w:rPr>
      </w:pPr>
    </w:p>
    <w:p w:rsidR="00237F44" w:rsidRPr="007A1DFC" w:rsidRDefault="00237F44" w:rsidP="00237F44">
      <w:pPr>
        <w:spacing w:after="120"/>
        <w:jc w:val="right"/>
        <w:rPr>
          <w:rFonts w:cs="Times New Roman"/>
          <w:b/>
        </w:rPr>
      </w:pPr>
      <w:r w:rsidRPr="007A1DFC">
        <w:rPr>
          <w:rFonts w:cs="Times New Roman"/>
          <w:b/>
        </w:rPr>
        <w:t>Sala das Sessões,</w:t>
      </w:r>
      <w:r w:rsidR="00AC6CE7">
        <w:rPr>
          <w:rFonts w:cs="Times New Roman"/>
          <w:b/>
        </w:rPr>
        <w:t xml:space="preserve"> 11 de dezembro de 2023</w:t>
      </w:r>
      <w:r w:rsidRPr="007A1DFC">
        <w:rPr>
          <w:rFonts w:cs="Times New Roman"/>
          <w:b/>
        </w:rPr>
        <w:t>.</w:t>
      </w: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237F44" w:rsidRPr="007A1DFC" w:rsidRDefault="007A1DFC" w:rsidP="00237F44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Renato Ferreira de Oliveira Cariello</w:t>
      </w:r>
    </w:p>
    <w:p w:rsidR="00237F44" w:rsidRPr="007A1DFC" w:rsidRDefault="00237F44" w:rsidP="00237F44">
      <w:pPr>
        <w:spacing w:after="0" w:line="240" w:lineRule="auto"/>
        <w:jc w:val="center"/>
        <w:rPr>
          <w:rFonts w:cs="Times New Roman"/>
          <w:b/>
        </w:rPr>
      </w:pPr>
      <w:r w:rsidRPr="007A1DFC">
        <w:rPr>
          <w:rFonts w:cs="Times New Roman"/>
          <w:b/>
        </w:rPr>
        <w:t>VEREADOR</w:t>
      </w:r>
    </w:p>
    <w:p w:rsidR="007839F8" w:rsidRPr="007A1DFC" w:rsidRDefault="007839F8" w:rsidP="00237F44">
      <w:pPr>
        <w:spacing w:after="0" w:line="240" w:lineRule="auto"/>
        <w:jc w:val="center"/>
        <w:rPr>
          <w:rFonts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C6CE7" w:rsidRDefault="007839F8" w:rsidP="00AC6CE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6CE7">
        <w:rPr>
          <w:rFonts w:ascii="Times New Roman" w:hAnsi="Times New Roman" w:cs="Times New Roman"/>
        </w:rPr>
        <w:t>JUSTIFICATIVA:</w:t>
      </w:r>
      <w:r w:rsidR="00AC6CE7" w:rsidRPr="00AC6CE7">
        <w:rPr>
          <w:rFonts w:ascii="Times New Roman" w:hAnsi="Times New Roman" w:cs="Times New Roman"/>
        </w:rPr>
        <w:t xml:space="preserve"> </w:t>
      </w:r>
    </w:p>
    <w:p w:rsidR="00AC6CE7" w:rsidRDefault="00AC6CE7" w:rsidP="00AC6CE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39F8" w:rsidRPr="00AC6CE7" w:rsidRDefault="00AC6CE7" w:rsidP="00AC6CE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6CE7">
        <w:rPr>
          <w:rFonts w:ascii="Times New Roman" w:hAnsi="Times New Roman" w:cs="Times New Roman"/>
        </w:rPr>
        <w:t>A construção de uma quadra poliesportiva na Cidade da Ordem Pública, sede da Guarda Municipal de Niterói, é crucial, pois proporcionaria benefícios tanto para saúde física quanto para o bem-estar psicológico dos membros da guarda. Além disso, a prática esportiva fomenta o espírito de equipe e fortalece os laços interpessoais, contribuindo para um ambiente de trabalho mais coeso e eficiente. Essa iniciativa tamb</w:t>
      </w:r>
      <w:bookmarkStart w:id="0" w:name="_GoBack"/>
      <w:bookmarkEnd w:id="0"/>
      <w:r w:rsidRPr="00AC6CE7">
        <w:rPr>
          <w:rFonts w:ascii="Times New Roman" w:hAnsi="Times New Roman" w:cs="Times New Roman"/>
        </w:rPr>
        <w:t>ém pode ser vista como investimento na qualidade de vida dos profissionais, refletindo positivamente em sua dedicação e desempenho nas atividades diárias de proteção</w:t>
      </w:r>
      <w:r>
        <w:rPr>
          <w:rFonts w:ascii="Times New Roman" w:hAnsi="Times New Roman" w:cs="Times New Roman"/>
        </w:rPr>
        <w:t xml:space="preserve"> e</w:t>
      </w:r>
      <w:r w:rsidRPr="00AC6CE7">
        <w:rPr>
          <w:rFonts w:ascii="Times New Roman" w:hAnsi="Times New Roman" w:cs="Times New Roman"/>
        </w:rPr>
        <w:t xml:space="preserve"> segurança pública.</w:t>
      </w:r>
    </w:p>
    <w:sectPr w:rsidR="007839F8" w:rsidRPr="00AC6CE7" w:rsidSect="00AC6CE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2FB" w:rsidRDefault="00A312FB" w:rsidP="006A59DA">
      <w:pPr>
        <w:spacing w:after="0" w:line="240" w:lineRule="auto"/>
      </w:pPr>
      <w:r>
        <w:separator/>
      </w:r>
    </w:p>
  </w:endnote>
  <w:endnote w:type="continuationSeparator" w:id="0">
    <w:p w:rsidR="00A312FB" w:rsidRDefault="00A312F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2FB" w:rsidRDefault="00A312FB" w:rsidP="006A59DA">
      <w:pPr>
        <w:spacing w:after="0" w:line="240" w:lineRule="auto"/>
      </w:pPr>
      <w:r>
        <w:separator/>
      </w:r>
    </w:p>
  </w:footnote>
  <w:footnote w:type="continuationSeparator" w:id="0">
    <w:p w:rsidR="00A312FB" w:rsidRDefault="00A312F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7985672F" wp14:editId="0DD475E8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7A1DFC">
      <w:rPr>
        <w:rFonts w:ascii="Times New Roman" w:hAnsi="Times New Roman" w:cs="Times New Roman"/>
      </w:rPr>
      <w:t>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322989"/>
    <w:rsid w:val="00362D4F"/>
    <w:rsid w:val="00387ACF"/>
    <w:rsid w:val="003A6FB1"/>
    <w:rsid w:val="003E0641"/>
    <w:rsid w:val="003E1ED9"/>
    <w:rsid w:val="00415659"/>
    <w:rsid w:val="0042157F"/>
    <w:rsid w:val="005149D7"/>
    <w:rsid w:val="005479B2"/>
    <w:rsid w:val="0056091E"/>
    <w:rsid w:val="00595992"/>
    <w:rsid w:val="005B152A"/>
    <w:rsid w:val="005D1CC2"/>
    <w:rsid w:val="005E001A"/>
    <w:rsid w:val="00650C30"/>
    <w:rsid w:val="006A59DA"/>
    <w:rsid w:val="007218DA"/>
    <w:rsid w:val="007839F8"/>
    <w:rsid w:val="00791D76"/>
    <w:rsid w:val="007A1022"/>
    <w:rsid w:val="007A1DFC"/>
    <w:rsid w:val="00890A46"/>
    <w:rsid w:val="00915FCC"/>
    <w:rsid w:val="00925A18"/>
    <w:rsid w:val="00951B78"/>
    <w:rsid w:val="009F2AEB"/>
    <w:rsid w:val="00A312FB"/>
    <w:rsid w:val="00A503AB"/>
    <w:rsid w:val="00A72F31"/>
    <w:rsid w:val="00A80C02"/>
    <w:rsid w:val="00AC6CE7"/>
    <w:rsid w:val="00B319D7"/>
    <w:rsid w:val="00B63082"/>
    <w:rsid w:val="00BE708A"/>
    <w:rsid w:val="00C53E78"/>
    <w:rsid w:val="00C62726"/>
    <w:rsid w:val="00D44F71"/>
    <w:rsid w:val="00D45F09"/>
    <w:rsid w:val="00E30945"/>
    <w:rsid w:val="00E32838"/>
    <w:rsid w:val="00E35F1F"/>
    <w:rsid w:val="00E82FD4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8B656-E953-4125-AF4E-20AC124E6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2</cp:revision>
  <cp:lastPrinted>2023-12-11T19:14:00Z</cp:lastPrinted>
  <dcterms:created xsi:type="dcterms:W3CDTF">2023-06-01T17:47:00Z</dcterms:created>
  <dcterms:modified xsi:type="dcterms:W3CDTF">2023-12-11T19:14:00Z</dcterms:modified>
</cp:coreProperties>
</file>