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manutenção da Casa do Artesão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manutenção da Casa do Artesão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Manutenção da Casa do Artesão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Recurso para manter a Casa do Artesão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15.451 0010.5188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36.572.545,00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36.072.545,00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proposta de emenda para a manutenção da Casa do Artesão em Niterói se baseia na preservação e promoção das tradições artesanais locais. Este centro desempenha um papel crucial ao fornecer um espaço dedicado à exposição e venda de produtos artesanais, estimulando a economia local e preservando as habilidades tradicionais de Niterói. Ao destinar recursos para a manutenção da Casa do Artesão, a emenda contribui para a continuidade das práticas artesanais, além de fortalecer a identidade cultural da comunidade. 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