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m:oMath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Ações descentralizadas de cultura das religiões de matriz africana e povos tradicionais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Ações descentralizadas de cultura das religiões de matriz africana e povos tradicionais 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Ações descentralizadas de cultura das religiões de matriz africana e povos tradicionais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Ações culturais de valorização da cultura das religiões de matriz africana e povos tradicionais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2.369.501.386.067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22.768.452,12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valorização da cultura das religiões de matriz africana e dos povos tradicionais é fundamental para promover a diversidade cultural, o respeito à pluralidade religiosa e o reconhecimento da contribuição desses grupos para a formação da identidade nacional.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