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investimento e equipamentos no barracão para pescadores artesanais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investimento e equipamentos no barracão para pescadores artesanais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124 -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Investimento e equipamentos no barracão para pescadores artesanais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Investimento para equipamentos no barracão para pescadores artesanais da economia solidária, para guarda de barcos e do pescado.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16.01 -Secretaria de Assistência Social e Economia Solidária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08 - 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122 - Adm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04.131 0145.4907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8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A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jc w:val="both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presente emenda tem o objetivo de criar Investimento para equipamentos no barracão para pescadores artesanais da economia solidária, para guarda de barcos e do pescado.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