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A8C0BB" w14:textId="7763987A" w:rsidR="00C62726" w:rsidRDefault="00C62726" w:rsidP="00A503AB">
      <w:pPr>
        <w:spacing w:after="0"/>
      </w:pPr>
    </w:p>
    <w:p w14:paraId="07F6C517" w14:textId="28EC8E92" w:rsidR="00A503AB" w:rsidRDefault="00A503AB" w:rsidP="0033029D">
      <w:pPr>
        <w:spacing w:after="0"/>
        <w:jc w:val="center"/>
        <w:rPr>
          <w:rFonts w:ascii="Times New Roman" w:hAnsi="Times New Roman" w:cs="Times New Roman"/>
          <w:b/>
          <w:sz w:val="24"/>
          <w:szCs w:val="24"/>
        </w:rPr>
      </w:pPr>
      <w:r w:rsidRPr="00A503AB">
        <w:rPr>
          <w:rFonts w:ascii="Times New Roman" w:hAnsi="Times New Roman" w:cs="Times New Roman"/>
          <w:b/>
          <w:sz w:val="24"/>
          <w:szCs w:val="24"/>
        </w:rPr>
        <w:t>EMENDA ADITIVA Nº</w:t>
      </w:r>
      <w:r w:rsidR="004A62D4">
        <w:rPr>
          <w:rFonts w:ascii="Times New Roman" w:hAnsi="Times New Roman" w:cs="Times New Roman"/>
          <w:b/>
          <w:sz w:val="24"/>
          <w:szCs w:val="24"/>
        </w:rPr>
        <w:t xml:space="preserve"> </w:t>
      </w:r>
      <w:r w:rsidR="00A329D0">
        <w:rPr>
          <w:rFonts w:ascii="Times New Roman" w:hAnsi="Times New Roman" w:cs="Times New Roman"/>
          <w:b/>
          <w:sz w:val="24"/>
          <w:szCs w:val="24"/>
        </w:rPr>
        <w:t>109</w:t>
      </w:r>
      <w:r w:rsidR="00C53E78">
        <w:rPr>
          <w:rFonts w:ascii="Times New Roman" w:hAnsi="Times New Roman" w:cs="Times New Roman"/>
          <w:b/>
          <w:sz w:val="24"/>
          <w:szCs w:val="24"/>
        </w:rPr>
        <w:t xml:space="preserve"> AO PROJETO DE LEI Nº 193</w:t>
      </w:r>
      <w:r w:rsidRPr="00A503AB">
        <w:rPr>
          <w:rFonts w:ascii="Times New Roman" w:hAnsi="Times New Roman" w:cs="Times New Roman"/>
          <w:b/>
          <w:sz w:val="24"/>
          <w:szCs w:val="24"/>
        </w:rPr>
        <w:t>/2023</w:t>
      </w:r>
    </w:p>
    <w:p w14:paraId="20F3C046" w14:textId="77777777" w:rsidR="00A503AB" w:rsidRPr="00A503AB" w:rsidRDefault="00A503AB" w:rsidP="00144D93">
      <w:pPr>
        <w:spacing w:after="120"/>
        <w:jc w:val="center"/>
        <w:rPr>
          <w:rFonts w:ascii="Times New Roman" w:hAnsi="Times New Roman" w:cs="Times New Roman"/>
          <w:b/>
          <w:sz w:val="10"/>
          <w:szCs w:val="10"/>
        </w:rPr>
      </w:pPr>
    </w:p>
    <w:p w14:paraId="42240AC2" w14:textId="77777777" w:rsidR="00A503AB" w:rsidRPr="00A80C02" w:rsidRDefault="00A503AB" w:rsidP="00A503AB">
      <w:pPr>
        <w:spacing w:after="0"/>
        <w:jc w:val="center"/>
        <w:rPr>
          <w:rFonts w:ascii="Times New Roman" w:hAnsi="Times New Roman" w:cs="Times New Roman"/>
          <w:b/>
          <w:sz w:val="10"/>
          <w:szCs w:val="10"/>
        </w:rPr>
      </w:pPr>
    </w:p>
    <w:p w14:paraId="7BBD7955" w14:textId="5E3D85E7" w:rsidR="00A503AB" w:rsidRPr="00306548" w:rsidRDefault="00144D93" w:rsidP="00306548">
      <w:pPr>
        <w:spacing w:after="0"/>
        <w:ind w:left="4395"/>
        <w:jc w:val="both"/>
        <w:rPr>
          <w:rFonts w:ascii="Times New Roman" w:hAnsi="Times New Roman" w:cs="Times New Roman"/>
          <w:b/>
          <w:sz w:val="24"/>
          <w:szCs w:val="24"/>
        </w:rPr>
      </w:pPr>
      <w:r w:rsidRPr="00306548">
        <w:rPr>
          <w:rFonts w:ascii="Times New Roman" w:hAnsi="Times New Roman" w:cs="Times New Roman"/>
          <w:b/>
          <w:sz w:val="24"/>
          <w:szCs w:val="24"/>
        </w:rPr>
        <w:t xml:space="preserve">Acrescenta ação </w:t>
      </w:r>
      <w:r w:rsidR="004A62D4" w:rsidRPr="00306548">
        <w:rPr>
          <w:rFonts w:ascii="Times New Roman" w:hAnsi="Times New Roman" w:cs="Times New Roman"/>
          <w:b/>
          <w:bCs/>
        </w:rPr>
        <w:t>"CURSOS DE DEFESA PESSOAL NAS UNIDADES DE ENSINO MUNICIPAIS"</w:t>
      </w:r>
      <w:r w:rsidR="00362D4F" w:rsidRPr="00306548">
        <w:rPr>
          <w:rFonts w:ascii="Times New Roman" w:hAnsi="Times New Roman" w:cs="Times New Roman"/>
          <w:b/>
          <w:sz w:val="24"/>
          <w:szCs w:val="24"/>
        </w:rPr>
        <w:t xml:space="preserve"> no Projeto de Lei nº 193/2023</w:t>
      </w:r>
    </w:p>
    <w:p w14:paraId="2EE4AF4F" w14:textId="77777777" w:rsidR="00362D4F" w:rsidRPr="00144D93" w:rsidRDefault="00362D4F" w:rsidP="00144D93">
      <w:pPr>
        <w:spacing w:after="0"/>
        <w:ind w:left="4678"/>
        <w:jc w:val="both"/>
        <w:rPr>
          <w:rFonts w:ascii="Times New Roman" w:hAnsi="Times New Roman" w:cs="Times New Roman"/>
          <w:b/>
          <w:sz w:val="24"/>
          <w:szCs w:val="24"/>
        </w:rPr>
      </w:pPr>
    </w:p>
    <w:p w14:paraId="11995A4B" w14:textId="1D4800AE" w:rsidR="00157818" w:rsidRPr="007839F8" w:rsidRDefault="00E30945" w:rsidP="00E30945">
      <w:pPr>
        <w:spacing w:after="120"/>
        <w:jc w:val="both"/>
        <w:rPr>
          <w:rFonts w:ascii="Times New Roman" w:hAnsi="Times New Roman" w:cs="Times New Roman"/>
          <w:b/>
        </w:rPr>
      </w:pPr>
      <w:bookmarkStart w:id="0" w:name="_GoBack"/>
      <w:r>
        <w:rPr>
          <w:rFonts w:ascii="Times New Roman" w:hAnsi="Times New Roman" w:cs="Times New Roman"/>
          <w:b/>
        </w:rPr>
        <w:t xml:space="preserve">Art. 1º </w:t>
      </w:r>
      <w:r w:rsidRPr="005149D7">
        <w:rPr>
          <w:rFonts w:ascii="Times New Roman" w:hAnsi="Times New Roman" w:cs="Times New Roman"/>
        </w:rPr>
        <w:t xml:space="preserve">- </w:t>
      </w:r>
      <w:r w:rsidR="00E32838" w:rsidRPr="00306548">
        <w:rPr>
          <w:rFonts w:ascii="Times New Roman" w:hAnsi="Times New Roman" w:cs="Times New Roman"/>
        </w:rPr>
        <w:t>Fica adicionada ação orçamentária</w:t>
      </w:r>
      <w:r w:rsidR="004A62D4" w:rsidRPr="00306548">
        <w:rPr>
          <w:rFonts w:ascii="Times New Roman" w:hAnsi="Times New Roman" w:cs="Times New Roman"/>
        </w:rPr>
        <w:t xml:space="preserve"> "CURSOS DE DEFESA PESSOAL NAS UNIDADES DE ENSINO MUNICIPAIS"</w:t>
      </w:r>
      <w:r w:rsidR="00E32838" w:rsidRPr="00306548">
        <w:rPr>
          <w:rFonts w:ascii="Times New Roman" w:hAnsi="Times New Roman" w:cs="Times New Roman"/>
        </w:rPr>
        <w:t>, ao Projeto</w:t>
      </w:r>
      <w:r w:rsidR="00E32838">
        <w:rPr>
          <w:rFonts w:ascii="Times New Roman" w:hAnsi="Times New Roman" w:cs="Times New Roman"/>
          <w:sz w:val="24"/>
          <w:szCs w:val="24"/>
        </w:rPr>
        <w:t xml:space="preserve"> de Lei Nº 193/2023, </w:t>
      </w:r>
      <w:r w:rsidR="00E32838">
        <w:rPr>
          <w:rFonts w:ascii="Times New Roman" w:hAnsi="Times New Roman" w:cs="Times New Roman"/>
        </w:rPr>
        <w:t>conforme tabela abaixo:</w:t>
      </w:r>
    </w:p>
    <w:tbl>
      <w:tblPr>
        <w:tblW w:w="90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04"/>
        <w:gridCol w:w="1382"/>
        <w:gridCol w:w="2288"/>
        <w:gridCol w:w="697"/>
        <w:gridCol w:w="923"/>
        <w:gridCol w:w="1805"/>
      </w:tblGrid>
      <w:tr w:rsidR="001371CB" w:rsidRPr="00BE051B" w14:paraId="188F3C66" w14:textId="77777777" w:rsidTr="00306548">
        <w:trPr>
          <w:trHeight w:val="336"/>
        </w:trPr>
        <w:tc>
          <w:tcPr>
            <w:tcW w:w="2004" w:type="dxa"/>
            <w:tcBorders>
              <w:top w:val="single" w:sz="6" w:space="0" w:color="353535"/>
              <w:left w:val="single" w:sz="6" w:space="0" w:color="353535"/>
              <w:bottom w:val="single" w:sz="6" w:space="0" w:color="333333"/>
              <w:right w:val="single" w:sz="6" w:space="0" w:color="353535"/>
            </w:tcBorders>
            <w:shd w:val="clear" w:color="auto" w:fill="auto"/>
            <w:vAlign w:val="center"/>
          </w:tcPr>
          <w:p w14:paraId="4329A498" w14:textId="77777777" w:rsidR="001371CB" w:rsidRPr="00AD7623" w:rsidRDefault="001371CB" w:rsidP="000376D9">
            <w:pPr>
              <w:spacing w:after="0" w:line="240" w:lineRule="auto"/>
              <w:textAlignment w:val="baseline"/>
              <w:rPr>
                <w:rFonts w:eastAsia="Times New Roman" w:cstheme="minorHAnsi"/>
                <w:b/>
                <w:bCs/>
                <w:sz w:val="18"/>
                <w:szCs w:val="18"/>
                <w:lang w:eastAsia="pt-BR"/>
              </w:rPr>
            </w:pPr>
            <w:r w:rsidRPr="00AD7623">
              <w:rPr>
                <w:rFonts w:eastAsia="Times New Roman" w:cstheme="minorHAnsi"/>
                <w:b/>
                <w:bCs/>
                <w:sz w:val="18"/>
                <w:szCs w:val="18"/>
                <w:lang w:eastAsia="pt-BR"/>
              </w:rPr>
              <w:t>PROGRAMA</w:t>
            </w:r>
          </w:p>
        </w:tc>
        <w:tc>
          <w:tcPr>
            <w:tcW w:w="7095"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14:paraId="2F9C41A6" w14:textId="14A31F69" w:rsidR="001371CB" w:rsidRPr="00535DAD" w:rsidRDefault="00E7724E" w:rsidP="000376D9">
            <w:pPr>
              <w:spacing w:after="0" w:line="240" w:lineRule="auto"/>
              <w:textAlignment w:val="baseline"/>
            </w:pPr>
            <w:r>
              <w:t xml:space="preserve"> 0135 – EDUCAÇÃO PARA TODOS</w:t>
            </w:r>
          </w:p>
        </w:tc>
      </w:tr>
      <w:tr w:rsidR="001371CB" w:rsidRPr="00BE051B" w14:paraId="4321FEEF" w14:textId="77777777" w:rsidTr="00306548">
        <w:trPr>
          <w:trHeight w:val="320"/>
        </w:trPr>
        <w:tc>
          <w:tcPr>
            <w:tcW w:w="2004" w:type="dxa"/>
            <w:tcBorders>
              <w:top w:val="single" w:sz="6" w:space="0" w:color="353535"/>
              <w:left w:val="single" w:sz="6" w:space="0" w:color="353535"/>
              <w:bottom w:val="single" w:sz="6" w:space="0" w:color="333333"/>
              <w:right w:val="single" w:sz="6" w:space="0" w:color="353535"/>
            </w:tcBorders>
            <w:shd w:val="clear" w:color="auto" w:fill="auto"/>
            <w:vAlign w:val="center"/>
          </w:tcPr>
          <w:p w14:paraId="4A0CC648" w14:textId="77777777" w:rsidR="001371CB" w:rsidRPr="00BE051B" w:rsidRDefault="001371CB" w:rsidP="000376D9">
            <w:pPr>
              <w:spacing w:after="0" w:line="240" w:lineRule="auto"/>
              <w:textAlignment w:val="baseline"/>
              <w:rPr>
                <w:rFonts w:eastAsia="Times New Roman" w:cstheme="minorHAnsi"/>
                <w:b/>
                <w:bCs/>
                <w:sz w:val="18"/>
                <w:szCs w:val="18"/>
                <w:lang w:eastAsia="pt-BR"/>
              </w:rPr>
            </w:pPr>
            <w:r>
              <w:rPr>
                <w:rFonts w:eastAsia="Times New Roman" w:cstheme="minorHAnsi"/>
                <w:b/>
                <w:bCs/>
                <w:sz w:val="18"/>
                <w:szCs w:val="18"/>
                <w:lang w:eastAsia="pt-BR"/>
              </w:rPr>
              <w:t>TÍTULO DA AÇÃO</w:t>
            </w:r>
          </w:p>
        </w:tc>
        <w:tc>
          <w:tcPr>
            <w:tcW w:w="7095"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14:paraId="671F9EF5" w14:textId="3CB79D56" w:rsidR="001371CB" w:rsidRPr="00E25ED4" w:rsidRDefault="001371CB" w:rsidP="000376D9">
            <w:pPr>
              <w:spacing w:after="0" w:line="240" w:lineRule="auto"/>
              <w:textAlignment w:val="baseline"/>
              <w:rPr>
                <w:rFonts w:eastAsia="Times New Roman" w:cstheme="minorHAnsi"/>
                <w:sz w:val="18"/>
                <w:szCs w:val="18"/>
                <w:lang w:eastAsia="pt-BR"/>
              </w:rPr>
            </w:pPr>
            <w:r>
              <w:rPr>
                <w:rFonts w:eastAsia="Times New Roman" w:cstheme="minorHAnsi"/>
                <w:sz w:val="18"/>
                <w:szCs w:val="18"/>
                <w:lang w:eastAsia="pt-BR"/>
              </w:rPr>
              <w:t xml:space="preserve"> </w:t>
            </w:r>
            <w:r w:rsidR="00E7724E">
              <w:t>"CURSOS DE DEFESA PESSOAL NAS UNIDADES DE ENSINO MUNICIPAIS"</w:t>
            </w:r>
          </w:p>
        </w:tc>
      </w:tr>
      <w:tr w:rsidR="001371CB" w:rsidRPr="00BE051B" w14:paraId="26E9A3B8" w14:textId="77777777" w:rsidTr="00306548">
        <w:trPr>
          <w:trHeight w:val="336"/>
        </w:trPr>
        <w:tc>
          <w:tcPr>
            <w:tcW w:w="2004" w:type="dxa"/>
            <w:tcBorders>
              <w:top w:val="single" w:sz="6" w:space="0" w:color="353535"/>
              <w:left w:val="single" w:sz="6" w:space="0" w:color="353535"/>
              <w:bottom w:val="single" w:sz="6" w:space="0" w:color="333333"/>
              <w:right w:val="single" w:sz="6" w:space="0" w:color="353535"/>
            </w:tcBorders>
            <w:shd w:val="clear" w:color="auto" w:fill="auto"/>
            <w:vAlign w:val="center"/>
          </w:tcPr>
          <w:p w14:paraId="0A3E002D" w14:textId="77777777" w:rsidR="001371CB" w:rsidRDefault="001371CB" w:rsidP="000376D9">
            <w:pPr>
              <w:spacing w:after="0" w:line="240" w:lineRule="auto"/>
              <w:textAlignment w:val="baseline"/>
              <w:rPr>
                <w:rFonts w:eastAsia="Times New Roman" w:cstheme="minorHAnsi"/>
                <w:b/>
                <w:bCs/>
                <w:sz w:val="18"/>
                <w:szCs w:val="18"/>
                <w:lang w:eastAsia="pt-BR"/>
              </w:rPr>
            </w:pPr>
            <w:r>
              <w:rPr>
                <w:rFonts w:eastAsia="Times New Roman" w:cstheme="minorHAnsi"/>
                <w:b/>
                <w:bCs/>
                <w:sz w:val="18"/>
                <w:szCs w:val="18"/>
                <w:lang w:eastAsia="pt-BR"/>
              </w:rPr>
              <w:t>DESCRIÇÃO DA AÇÃO</w:t>
            </w:r>
          </w:p>
        </w:tc>
        <w:tc>
          <w:tcPr>
            <w:tcW w:w="7095" w:type="dxa"/>
            <w:gridSpan w:val="5"/>
            <w:tcBorders>
              <w:top w:val="single" w:sz="6" w:space="0" w:color="353535"/>
              <w:left w:val="single" w:sz="6" w:space="0" w:color="353535"/>
              <w:bottom w:val="single" w:sz="4" w:space="0" w:color="auto"/>
              <w:right w:val="single" w:sz="6" w:space="0" w:color="353535"/>
            </w:tcBorders>
            <w:shd w:val="clear" w:color="auto" w:fill="auto"/>
            <w:vAlign w:val="center"/>
          </w:tcPr>
          <w:p w14:paraId="079980AA" w14:textId="2C17B6B2" w:rsidR="001371CB" w:rsidRPr="00BE051B" w:rsidRDefault="00E7724E" w:rsidP="000376D9">
            <w:pPr>
              <w:spacing w:after="0" w:line="240" w:lineRule="auto"/>
              <w:textAlignment w:val="baseline"/>
            </w:pPr>
            <w:r>
              <w:rPr>
                <w:rFonts w:ascii="Calibri" w:hAnsi="Calibri" w:cs="Calibri"/>
              </w:rPr>
              <w:t>P</w:t>
            </w:r>
            <w:r w:rsidRPr="00F352F2">
              <w:rPr>
                <w:rFonts w:ascii="Calibri" w:hAnsi="Calibri" w:cs="Calibri"/>
              </w:rPr>
              <w:t>ossibilidade de integração de 250 (duzentos e cinquenta) alunos, divididos dentre as cinco regiões administrativas do Município, comportados em turmas disponibilizadas em cinco unidades de ensino distribuídas dentre as regiões do Município</w:t>
            </w:r>
          </w:p>
        </w:tc>
      </w:tr>
      <w:tr w:rsidR="00E7724E" w:rsidRPr="00BE051B" w14:paraId="6B830836" w14:textId="77777777" w:rsidTr="00306548">
        <w:trPr>
          <w:trHeight w:val="336"/>
        </w:trPr>
        <w:tc>
          <w:tcPr>
            <w:tcW w:w="2004" w:type="dxa"/>
            <w:tcBorders>
              <w:top w:val="single" w:sz="6" w:space="0" w:color="353535"/>
              <w:left w:val="single" w:sz="6" w:space="0" w:color="353535"/>
              <w:bottom w:val="single" w:sz="6" w:space="0" w:color="333333"/>
              <w:right w:val="single" w:sz="4" w:space="0" w:color="auto"/>
            </w:tcBorders>
            <w:shd w:val="clear" w:color="auto" w:fill="auto"/>
            <w:vAlign w:val="center"/>
            <w:hideMark/>
          </w:tcPr>
          <w:p w14:paraId="6C3A98E4" w14:textId="77777777" w:rsidR="00E7724E" w:rsidRPr="00BE051B" w:rsidRDefault="00E7724E" w:rsidP="00E7724E">
            <w:pPr>
              <w:spacing w:after="0" w:line="240" w:lineRule="auto"/>
              <w:textAlignment w:val="baseline"/>
              <w:rPr>
                <w:rFonts w:eastAsia="Times New Roman" w:cstheme="minorHAnsi"/>
                <w:sz w:val="18"/>
                <w:szCs w:val="18"/>
                <w:lang w:eastAsia="pt-BR"/>
              </w:rPr>
            </w:pPr>
            <w:r w:rsidRPr="00BE051B">
              <w:rPr>
                <w:rFonts w:eastAsia="Times New Roman" w:cstheme="minorHAnsi"/>
                <w:b/>
                <w:bCs/>
                <w:sz w:val="18"/>
                <w:szCs w:val="18"/>
                <w:lang w:eastAsia="pt-BR"/>
              </w:rPr>
              <w:t>UNIDADE ORÇAMENTÁRIA </w:t>
            </w:r>
            <w:r w:rsidRPr="00BE051B">
              <w:rPr>
                <w:rFonts w:eastAsia="Times New Roman" w:cstheme="minorHAnsi"/>
                <w:sz w:val="18"/>
                <w:szCs w:val="18"/>
                <w:lang w:eastAsia="pt-BR"/>
              </w:rPr>
              <w:t> </w:t>
            </w:r>
          </w:p>
        </w:tc>
        <w:tc>
          <w:tcPr>
            <w:tcW w:w="4367" w:type="dxa"/>
            <w:gridSpan w:val="3"/>
            <w:tcBorders>
              <w:top w:val="single" w:sz="4" w:space="0" w:color="auto"/>
              <w:left w:val="single" w:sz="4" w:space="0" w:color="auto"/>
              <w:bottom w:val="single" w:sz="4" w:space="0" w:color="auto"/>
              <w:right w:val="nil"/>
            </w:tcBorders>
            <w:shd w:val="clear" w:color="auto" w:fill="auto"/>
            <w:vAlign w:val="center"/>
            <w:hideMark/>
          </w:tcPr>
          <w:p w14:paraId="1F0854DF" w14:textId="637AEF9F" w:rsidR="00E7724E" w:rsidRPr="00306548" w:rsidRDefault="00E7724E" w:rsidP="00E7724E">
            <w:pPr>
              <w:spacing w:after="0" w:line="240" w:lineRule="auto"/>
              <w:ind w:right="-1119"/>
              <w:textAlignment w:val="baseline"/>
              <w:rPr>
                <w:rFonts w:eastAsia="Times New Roman" w:cstheme="minorHAnsi"/>
                <w:sz w:val="20"/>
                <w:szCs w:val="20"/>
                <w:lang w:eastAsia="pt-BR"/>
              </w:rPr>
            </w:pPr>
            <w:r w:rsidRPr="00306548">
              <w:rPr>
                <w:rFonts w:eastAsia="Times New Roman" w:cstheme="minorHAnsi"/>
                <w:sz w:val="20"/>
                <w:szCs w:val="20"/>
                <w:lang w:eastAsia="pt-BR"/>
              </w:rPr>
              <w:t xml:space="preserve"> 20.43 - FUNDAÇÃO MUNICIPAL DE EDUCAÇÃO - FME</w:t>
            </w:r>
          </w:p>
        </w:tc>
        <w:tc>
          <w:tcPr>
            <w:tcW w:w="923" w:type="dxa"/>
            <w:tcBorders>
              <w:top w:val="single" w:sz="4" w:space="0" w:color="auto"/>
              <w:left w:val="nil"/>
              <w:bottom w:val="single" w:sz="4" w:space="0" w:color="auto"/>
              <w:right w:val="nil"/>
            </w:tcBorders>
            <w:shd w:val="clear" w:color="auto" w:fill="auto"/>
            <w:vAlign w:val="center"/>
            <w:hideMark/>
          </w:tcPr>
          <w:p w14:paraId="1DACB42C" w14:textId="647E7C7F" w:rsidR="00E7724E" w:rsidRPr="00BE051B" w:rsidRDefault="00E7724E" w:rsidP="00E7724E">
            <w:pPr>
              <w:spacing w:after="0" w:line="240" w:lineRule="auto"/>
              <w:textAlignment w:val="baseline"/>
              <w:rPr>
                <w:rFonts w:eastAsia="Times New Roman" w:cstheme="minorHAnsi"/>
                <w:sz w:val="18"/>
                <w:szCs w:val="18"/>
                <w:lang w:eastAsia="pt-BR"/>
              </w:rPr>
            </w:pPr>
          </w:p>
        </w:tc>
        <w:tc>
          <w:tcPr>
            <w:tcW w:w="1805" w:type="dxa"/>
            <w:tcBorders>
              <w:top w:val="single" w:sz="4" w:space="0" w:color="auto"/>
              <w:left w:val="nil"/>
              <w:bottom w:val="single" w:sz="4" w:space="0" w:color="auto"/>
              <w:right w:val="single" w:sz="4" w:space="0" w:color="auto"/>
            </w:tcBorders>
            <w:shd w:val="clear" w:color="auto" w:fill="auto"/>
            <w:vAlign w:val="center"/>
            <w:hideMark/>
          </w:tcPr>
          <w:p w14:paraId="0588C891" w14:textId="77777777" w:rsidR="00E7724E" w:rsidRPr="00BE051B" w:rsidRDefault="00E7724E" w:rsidP="00E7724E">
            <w:pPr>
              <w:spacing w:after="0" w:line="240" w:lineRule="auto"/>
              <w:textAlignment w:val="baseline"/>
              <w:rPr>
                <w:rFonts w:eastAsia="Times New Roman" w:cstheme="minorHAnsi"/>
                <w:sz w:val="18"/>
                <w:szCs w:val="18"/>
                <w:lang w:eastAsia="pt-BR"/>
              </w:rPr>
            </w:pPr>
          </w:p>
        </w:tc>
      </w:tr>
      <w:tr w:rsidR="00E7724E" w:rsidRPr="00BE051B" w14:paraId="05317E84" w14:textId="77777777" w:rsidTr="00306548">
        <w:trPr>
          <w:trHeight w:val="336"/>
        </w:trPr>
        <w:tc>
          <w:tcPr>
            <w:tcW w:w="2004"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14:paraId="1CDEFFE6" w14:textId="77777777" w:rsidR="00E7724E" w:rsidRPr="00BE051B" w:rsidRDefault="00E7724E" w:rsidP="00E7724E">
            <w:pPr>
              <w:spacing w:after="0" w:line="240" w:lineRule="auto"/>
              <w:textAlignment w:val="baseline"/>
              <w:rPr>
                <w:rFonts w:eastAsia="Times New Roman" w:cstheme="minorHAnsi"/>
                <w:sz w:val="18"/>
                <w:szCs w:val="18"/>
                <w:lang w:eastAsia="pt-BR"/>
              </w:rPr>
            </w:pPr>
            <w:r w:rsidRPr="00BE051B">
              <w:rPr>
                <w:rFonts w:eastAsia="Times New Roman" w:cstheme="minorHAnsi"/>
                <w:b/>
                <w:bCs/>
                <w:sz w:val="18"/>
                <w:szCs w:val="18"/>
                <w:lang w:eastAsia="pt-BR"/>
              </w:rPr>
              <w:t>FUNÇÃO </w:t>
            </w:r>
            <w:r w:rsidRPr="00BE051B">
              <w:rPr>
                <w:rFonts w:eastAsia="Times New Roman" w:cstheme="minorHAnsi"/>
                <w:sz w:val="18"/>
                <w:szCs w:val="18"/>
                <w:lang w:eastAsia="pt-BR"/>
              </w:rPr>
              <w:t> </w:t>
            </w:r>
          </w:p>
        </w:tc>
        <w:tc>
          <w:tcPr>
            <w:tcW w:w="3670" w:type="dxa"/>
            <w:gridSpan w:val="2"/>
            <w:tcBorders>
              <w:top w:val="single" w:sz="4" w:space="0" w:color="auto"/>
              <w:left w:val="single" w:sz="6" w:space="0" w:color="353535"/>
              <w:bottom w:val="single" w:sz="6" w:space="0" w:color="353535"/>
              <w:right w:val="single" w:sz="6" w:space="0" w:color="353535"/>
            </w:tcBorders>
            <w:shd w:val="clear" w:color="auto" w:fill="auto"/>
            <w:vAlign w:val="center"/>
          </w:tcPr>
          <w:p w14:paraId="320BCCD5" w14:textId="7BADCA83" w:rsidR="00E7724E" w:rsidRPr="00306548" w:rsidRDefault="00E7724E" w:rsidP="00E7724E">
            <w:pPr>
              <w:spacing w:after="0" w:line="240" w:lineRule="auto"/>
              <w:textAlignment w:val="baseline"/>
              <w:rPr>
                <w:rFonts w:eastAsia="Times New Roman" w:cstheme="minorHAnsi"/>
                <w:lang w:eastAsia="pt-BR"/>
              </w:rPr>
            </w:pPr>
            <w:r w:rsidRPr="00306548">
              <w:rPr>
                <w:rFonts w:eastAsia="Times New Roman" w:cstheme="minorHAnsi"/>
                <w:lang w:eastAsia="pt-BR"/>
              </w:rPr>
              <w:t>12</w:t>
            </w:r>
          </w:p>
        </w:tc>
        <w:tc>
          <w:tcPr>
            <w:tcW w:w="1620" w:type="dxa"/>
            <w:gridSpan w:val="2"/>
            <w:tcBorders>
              <w:top w:val="single" w:sz="4" w:space="0" w:color="auto"/>
              <w:left w:val="single" w:sz="6" w:space="0" w:color="353535"/>
              <w:bottom w:val="single" w:sz="6" w:space="0" w:color="353535"/>
              <w:right w:val="single" w:sz="6" w:space="0" w:color="353535"/>
            </w:tcBorders>
            <w:shd w:val="clear" w:color="auto" w:fill="auto"/>
            <w:vAlign w:val="center"/>
            <w:hideMark/>
          </w:tcPr>
          <w:p w14:paraId="09BDDCA7" w14:textId="77777777" w:rsidR="00E7724E" w:rsidRPr="00306548" w:rsidRDefault="00E7724E" w:rsidP="00E7724E">
            <w:pPr>
              <w:spacing w:after="0" w:line="240" w:lineRule="auto"/>
              <w:textAlignment w:val="baseline"/>
              <w:rPr>
                <w:rFonts w:eastAsia="Times New Roman" w:cstheme="minorHAnsi"/>
                <w:sz w:val="20"/>
                <w:szCs w:val="20"/>
                <w:lang w:eastAsia="pt-BR"/>
              </w:rPr>
            </w:pPr>
            <w:r w:rsidRPr="00306548">
              <w:rPr>
                <w:rFonts w:eastAsia="Times New Roman" w:cstheme="minorHAnsi"/>
                <w:b/>
                <w:bCs/>
                <w:sz w:val="20"/>
                <w:szCs w:val="20"/>
                <w:lang w:eastAsia="pt-BR"/>
              </w:rPr>
              <w:t>SUBFUNÇÃO </w:t>
            </w:r>
            <w:r w:rsidRPr="00306548">
              <w:rPr>
                <w:rFonts w:eastAsia="Times New Roman" w:cstheme="minorHAnsi"/>
                <w:sz w:val="20"/>
                <w:szCs w:val="20"/>
                <w:lang w:eastAsia="pt-BR"/>
              </w:rPr>
              <w:t> </w:t>
            </w:r>
          </w:p>
        </w:tc>
        <w:tc>
          <w:tcPr>
            <w:tcW w:w="1805" w:type="dxa"/>
            <w:tcBorders>
              <w:top w:val="single" w:sz="4" w:space="0" w:color="auto"/>
              <w:left w:val="single" w:sz="6" w:space="0" w:color="353535"/>
              <w:bottom w:val="single" w:sz="6" w:space="0" w:color="353535"/>
              <w:right w:val="single" w:sz="6" w:space="0" w:color="353535"/>
            </w:tcBorders>
            <w:shd w:val="clear" w:color="auto" w:fill="auto"/>
            <w:vAlign w:val="center"/>
            <w:hideMark/>
          </w:tcPr>
          <w:p w14:paraId="53C69AE7" w14:textId="4683DED6" w:rsidR="00E7724E" w:rsidRPr="00BE051B" w:rsidRDefault="00E7724E" w:rsidP="00E7724E">
            <w:pPr>
              <w:spacing w:after="0" w:line="240" w:lineRule="auto"/>
              <w:textAlignment w:val="baseline"/>
            </w:pPr>
            <w:r>
              <w:t xml:space="preserve"> 368</w:t>
            </w:r>
          </w:p>
        </w:tc>
      </w:tr>
      <w:tr w:rsidR="00E7724E" w:rsidRPr="00BE051B" w14:paraId="68A363E8" w14:textId="77777777" w:rsidTr="00306548">
        <w:trPr>
          <w:trHeight w:val="349"/>
        </w:trPr>
        <w:tc>
          <w:tcPr>
            <w:tcW w:w="9099" w:type="dxa"/>
            <w:gridSpan w:val="6"/>
            <w:tcBorders>
              <w:top w:val="single" w:sz="6" w:space="0" w:color="353535"/>
              <w:left w:val="single" w:sz="6" w:space="0" w:color="353535"/>
              <w:bottom w:val="single" w:sz="6" w:space="0" w:color="353535"/>
              <w:right w:val="single" w:sz="6" w:space="0" w:color="353535"/>
            </w:tcBorders>
            <w:shd w:val="clear" w:color="auto" w:fill="EAEAEA"/>
            <w:vAlign w:val="center"/>
            <w:hideMark/>
          </w:tcPr>
          <w:p w14:paraId="56CF4553" w14:textId="77777777" w:rsidR="00E7724E" w:rsidRPr="00BE051B" w:rsidRDefault="00E7724E" w:rsidP="00E7724E">
            <w:pPr>
              <w:spacing w:after="0" w:line="240" w:lineRule="auto"/>
              <w:textAlignment w:val="baseline"/>
              <w:rPr>
                <w:rFonts w:eastAsia="Times New Roman" w:cstheme="minorHAnsi"/>
                <w:sz w:val="18"/>
                <w:szCs w:val="18"/>
                <w:lang w:eastAsia="pt-BR"/>
              </w:rPr>
            </w:pPr>
            <w:r w:rsidRPr="00BE051B">
              <w:rPr>
                <w:rFonts w:eastAsia="Times New Roman" w:cstheme="minorHAnsi"/>
                <w:b/>
                <w:bCs/>
                <w:sz w:val="18"/>
                <w:szCs w:val="18"/>
                <w:lang w:eastAsia="pt-BR"/>
              </w:rPr>
              <w:t>METAS FÍSICO-FINANCEIRAS DA AÇÃO</w:t>
            </w:r>
            <w:r>
              <w:rPr>
                <w:rFonts w:eastAsia="Times New Roman" w:cstheme="minorHAnsi"/>
                <w:b/>
                <w:bCs/>
                <w:sz w:val="18"/>
                <w:szCs w:val="18"/>
                <w:lang w:eastAsia="pt-BR"/>
              </w:rPr>
              <w:t xml:space="preserve"> ORÇAMENTÁRIA – ANO 2024</w:t>
            </w:r>
          </w:p>
        </w:tc>
      </w:tr>
      <w:tr w:rsidR="00E7724E" w:rsidRPr="00BE051B" w14:paraId="3196D42C" w14:textId="77777777" w:rsidTr="00306548">
        <w:trPr>
          <w:trHeight w:val="487"/>
        </w:trPr>
        <w:tc>
          <w:tcPr>
            <w:tcW w:w="2004" w:type="dxa"/>
            <w:tcBorders>
              <w:top w:val="single" w:sz="6" w:space="0" w:color="353535"/>
              <w:left w:val="single" w:sz="6" w:space="0" w:color="333333"/>
              <w:bottom w:val="single" w:sz="4" w:space="0" w:color="auto"/>
              <w:right w:val="single" w:sz="4" w:space="0" w:color="auto"/>
            </w:tcBorders>
            <w:shd w:val="clear" w:color="auto" w:fill="auto"/>
            <w:vAlign w:val="center"/>
          </w:tcPr>
          <w:p w14:paraId="5F3CA48E" w14:textId="77777777" w:rsidR="00E7724E" w:rsidRPr="00362D4F" w:rsidRDefault="00E7724E" w:rsidP="00E7724E">
            <w:pPr>
              <w:spacing w:after="0" w:line="240" w:lineRule="auto"/>
              <w:jc w:val="center"/>
              <w:textAlignment w:val="baseline"/>
              <w:rPr>
                <w:rFonts w:eastAsia="Times New Roman" w:cstheme="minorHAnsi"/>
                <w:b/>
                <w:sz w:val="18"/>
                <w:szCs w:val="18"/>
                <w:lang w:eastAsia="pt-BR"/>
              </w:rPr>
            </w:pPr>
            <w:r w:rsidRPr="00362D4F">
              <w:rPr>
                <w:rFonts w:eastAsia="Times New Roman" w:cstheme="minorHAnsi"/>
                <w:b/>
                <w:sz w:val="18"/>
                <w:szCs w:val="18"/>
                <w:lang w:eastAsia="pt-BR"/>
              </w:rPr>
              <w:t>VALOR PROPOSTO</w:t>
            </w:r>
          </w:p>
        </w:tc>
        <w:tc>
          <w:tcPr>
            <w:tcW w:w="1382" w:type="dxa"/>
            <w:tcBorders>
              <w:top w:val="nil"/>
              <w:left w:val="single" w:sz="4" w:space="0" w:color="auto"/>
              <w:bottom w:val="single" w:sz="4" w:space="0" w:color="auto"/>
              <w:right w:val="nil"/>
            </w:tcBorders>
            <w:shd w:val="clear" w:color="auto" w:fill="auto"/>
            <w:vAlign w:val="center"/>
          </w:tcPr>
          <w:p w14:paraId="3481BD4B" w14:textId="7A54B7EA" w:rsidR="00E7724E" w:rsidRPr="00425FAD" w:rsidRDefault="00E7724E" w:rsidP="00E7724E">
            <w:pPr>
              <w:spacing w:after="0" w:line="240" w:lineRule="auto"/>
              <w:textAlignment w:val="baseline"/>
              <w:rPr>
                <w:rFonts w:eastAsia="Times New Roman" w:cstheme="minorHAnsi"/>
                <w:sz w:val="20"/>
                <w:szCs w:val="20"/>
                <w:lang w:eastAsia="pt-BR"/>
              </w:rPr>
            </w:pPr>
            <w:r w:rsidRPr="00425FAD">
              <w:rPr>
                <w:rFonts w:eastAsia="Times New Roman" w:cstheme="minorHAnsi"/>
                <w:sz w:val="20"/>
                <w:szCs w:val="20"/>
                <w:lang w:eastAsia="pt-BR"/>
              </w:rPr>
              <w:t xml:space="preserve"> R$ 937.000,00</w:t>
            </w:r>
          </w:p>
        </w:tc>
        <w:tc>
          <w:tcPr>
            <w:tcW w:w="2288" w:type="dxa"/>
            <w:tcBorders>
              <w:top w:val="nil"/>
              <w:left w:val="nil"/>
              <w:bottom w:val="single" w:sz="4" w:space="0" w:color="auto"/>
              <w:right w:val="nil"/>
            </w:tcBorders>
            <w:shd w:val="clear" w:color="auto" w:fill="auto"/>
            <w:vAlign w:val="center"/>
          </w:tcPr>
          <w:p w14:paraId="7047BAB0" w14:textId="77777777" w:rsidR="00E7724E" w:rsidRPr="00425FAD" w:rsidRDefault="00E7724E" w:rsidP="00E7724E">
            <w:pPr>
              <w:spacing w:after="0" w:line="240" w:lineRule="auto"/>
              <w:jc w:val="center"/>
              <w:textAlignment w:val="baseline"/>
              <w:rPr>
                <w:rFonts w:eastAsia="Times New Roman" w:cstheme="minorHAnsi"/>
                <w:sz w:val="20"/>
                <w:szCs w:val="20"/>
                <w:lang w:eastAsia="pt-BR"/>
              </w:rPr>
            </w:pPr>
          </w:p>
        </w:tc>
        <w:tc>
          <w:tcPr>
            <w:tcW w:w="3425" w:type="dxa"/>
            <w:gridSpan w:val="3"/>
            <w:tcBorders>
              <w:top w:val="nil"/>
              <w:left w:val="nil"/>
              <w:bottom w:val="single" w:sz="4" w:space="0" w:color="auto"/>
              <w:right w:val="single" w:sz="4" w:space="0" w:color="auto"/>
            </w:tcBorders>
            <w:shd w:val="clear" w:color="auto" w:fill="auto"/>
            <w:vAlign w:val="center"/>
          </w:tcPr>
          <w:p w14:paraId="0AD1E6FB" w14:textId="77777777" w:rsidR="00E7724E" w:rsidRPr="00BE051B" w:rsidRDefault="00E7724E" w:rsidP="00E7724E">
            <w:pPr>
              <w:spacing w:after="0" w:line="240" w:lineRule="auto"/>
              <w:jc w:val="center"/>
              <w:textAlignment w:val="baseline"/>
              <w:rPr>
                <w:rFonts w:eastAsia="Times New Roman" w:cstheme="minorHAnsi"/>
                <w:sz w:val="18"/>
                <w:szCs w:val="18"/>
                <w:lang w:eastAsia="pt-BR"/>
              </w:rPr>
            </w:pPr>
          </w:p>
        </w:tc>
      </w:tr>
    </w:tbl>
    <w:p w14:paraId="02565D2D" w14:textId="77777777" w:rsidR="001371CB" w:rsidRDefault="001371CB" w:rsidP="00E30945">
      <w:pPr>
        <w:spacing w:after="120"/>
        <w:jc w:val="both"/>
        <w:rPr>
          <w:rFonts w:ascii="Times New Roman" w:hAnsi="Times New Roman" w:cs="Times New Roman"/>
          <w:b/>
        </w:rPr>
      </w:pPr>
    </w:p>
    <w:p w14:paraId="46413BDF" w14:textId="77777777" w:rsidR="00157818" w:rsidRDefault="00157818" w:rsidP="00157818">
      <w:pPr>
        <w:spacing w:after="120"/>
        <w:jc w:val="both"/>
        <w:rPr>
          <w:rFonts w:ascii="Times New Roman" w:hAnsi="Times New Roman" w:cs="Times New Roman"/>
        </w:rPr>
      </w:pPr>
      <w:r>
        <w:rPr>
          <w:rFonts w:ascii="Times New Roman" w:hAnsi="Times New Roman" w:cs="Times New Roman"/>
          <w:b/>
        </w:rPr>
        <w:t xml:space="preserve">Art. 2º </w:t>
      </w:r>
      <w:r w:rsidRPr="005149D7">
        <w:rPr>
          <w:rFonts w:ascii="Times New Roman" w:hAnsi="Times New Roman" w:cs="Times New Roman"/>
        </w:rPr>
        <w:t xml:space="preserve">- </w:t>
      </w:r>
      <w:r w:rsidR="00237F44">
        <w:rPr>
          <w:rFonts w:ascii="Times New Roman" w:hAnsi="Times New Roman" w:cs="Times New Roman"/>
        </w:rPr>
        <w:t>Os valores para a execução da ação acima, serão compensados conforme quadro abaixo:</w:t>
      </w:r>
    </w:p>
    <w:p w14:paraId="4FA2C084" w14:textId="77777777" w:rsidR="00237F44" w:rsidRPr="007839F8" w:rsidRDefault="00237F44" w:rsidP="00157818">
      <w:pPr>
        <w:spacing w:after="120"/>
        <w:jc w:val="both"/>
        <w:rPr>
          <w:rFonts w:ascii="Times New Roman" w:hAnsi="Times New Roman" w:cs="Times New Roman"/>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431"/>
        <w:gridCol w:w="6057"/>
      </w:tblGrid>
      <w:tr w:rsidR="00237F44" w14:paraId="615CFD8F" w14:textId="77777777" w:rsidTr="00A72F31">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14:paraId="31C06504" w14:textId="77777777" w:rsidR="00237F44" w:rsidRDefault="002733B4" w:rsidP="000376D9">
            <w:pPr>
              <w:spacing w:after="0" w:line="240" w:lineRule="auto"/>
              <w:rPr>
                <w:rFonts w:eastAsia="Times New Roman"/>
                <w:b/>
                <w:bCs/>
                <w:sz w:val="18"/>
                <w:szCs w:val="18"/>
                <w:lang w:eastAsia="pt-BR"/>
              </w:rPr>
            </w:pPr>
            <w:r>
              <w:rPr>
                <w:rFonts w:eastAsia="Times New Roman"/>
                <w:b/>
                <w:bCs/>
                <w:sz w:val="18"/>
                <w:szCs w:val="18"/>
                <w:lang w:eastAsia="pt-BR"/>
              </w:rPr>
              <w:t>ÓRGÃO/</w:t>
            </w:r>
            <w:r w:rsidR="00A72F31" w:rsidRPr="15DE1893">
              <w:rPr>
                <w:rFonts w:eastAsia="Times New Roman"/>
                <w:b/>
                <w:bCs/>
                <w:sz w:val="18"/>
                <w:szCs w:val="18"/>
                <w:lang w:eastAsia="pt-BR"/>
              </w:rPr>
              <w:t>UNIDADE ORÇAMENTÁRIA </w:t>
            </w:r>
            <w:r w:rsidR="00A72F31" w:rsidRPr="15DE1893">
              <w:rPr>
                <w:rFonts w:eastAsia="Times New Roman"/>
                <w:sz w:val="18"/>
                <w:szCs w:val="18"/>
                <w:lang w:eastAsia="pt-BR"/>
              </w:rPr>
              <w:t> </w:t>
            </w:r>
          </w:p>
        </w:tc>
        <w:tc>
          <w:tcPr>
            <w:tcW w:w="6057" w:type="dxa"/>
            <w:tcBorders>
              <w:top w:val="single" w:sz="6" w:space="0" w:color="353535"/>
              <w:left w:val="single" w:sz="6" w:space="0" w:color="353535"/>
              <w:bottom w:val="single" w:sz="6" w:space="0" w:color="333333"/>
              <w:right w:val="single" w:sz="6" w:space="0" w:color="353535"/>
            </w:tcBorders>
            <w:shd w:val="clear" w:color="auto" w:fill="auto"/>
            <w:vAlign w:val="center"/>
          </w:tcPr>
          <w:p w14:paraId="3CF014DC" w14:textId="7B3EB0A5" w:rsidR="00237F44" w:rsidRPr="008A7229" w:rsidRDefault="008A7229" w:rsidP="000376D9">
            <w:pPr>
              <w:spacing w:after="0" w:line="240" w:lineRule="auto"/>
              <w:rPr>
                <w:rFonts w:ascii="Calibri" w:eastAsia="Calibri" w:hAnsi="Calibri" w:cs="Calibri"/>
              </w:rPr>
            </w:pPr>
            <w:r w:rsidRPr="008A7229">
              <w:rPr>
                <w:rFonts w:eastAsia="Times New Roman" w:cstheme="minorHAnsi"/>
                <w:lang w:eastAsia="pt-BR"/>
              </w:rPr>
              <w:t xml:space="preserve">53.51 - </w:t>
            </w:r>
            <w:r w:rsidRPr="008A7229">
              <w:rPr>
                <w:rFonts w:ascii="Calibri" w:eastAsia="Calibri" w:hAnsi="Calibri" w:cs="Calibri"/>
              </w:rPr>
              <w:t>EMPRESA MUN DE MORADIA, URBANIZAÇÃO E SANEAMENTO</w:t>
            </w:r>
          </w:p>
        </w:tc>
      </w:tr>
      <w:tr w:rsidR="00237F44" w14:paraId="606ECEEA" w14:textId="77777777" w:rsidTr="00A72F31">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14:paraId="47783549" w14:textId="77777777" w:rsidR="00237F44" w:rsidRDefault="00A72F31" w:rsidP="000376D9">
            <w:pPr>
              <w:spacing w:after="0" w:line="240" w:lineRule="auto"/>
              <w:rPr>
                <w:rFonts w:eastAsia="Times New Roman"/>
                <w:b/>
                <w:bCs/>
                <w:sz w:val="18"/>
                <w:szCs w:val="18"/>
                <w:lang w:eastAsia="pt-BR"/>
              </w:rPr>
            </w:pPr>
            <w:r>
              <w:rPr>
                <w:rFonts w:eastAsia="Times New Roman"/>
                <w:b/>
                <w:bCs/>
                <w:sz w:val="18"/>
                <w:szCs w:val="18"/>
                <w:lang w:eastAsia="pt-BR"/>
              </w:rPr>
              <w:t>FUNCIONAL PROGRAMÁTICA</w:t>
            </w:r>
            <w:r w:rsidR="00E82FD4">
              <w:rPr>
                <w:rFonts w:eastAsia="Times New Roman"/>
                <w:b/>
                <w:bCs/>
                <w:sz w:val="18"/>
                <w:szCs w:val="18"/>
                <w:lang w:eastAsia="pt-BR"/>
              </w:rPr>
              <w:t xml:space="preserve"> (PROGRAMA DE TRABALHO)</w:t>
            </w:r>
          </w:p>
        </w:tc>
        <w:tc>
          <w:tcPr>
            <w:tcW w:w="6057" w:type="dxa"/>
            <w:tcBorders>
              <w:top w:val="single" w:sz="6" w:space="0" w:color="353535"/>
              <w:left w:val="single" w:sz="6" w:space="0" w:color="353535"/>
              <w:bottom w:val="single" w:sz="6" w:space="0" w:color="333333"/>
              <w:right w:val="single" w:sz="6" w:space="0" w:color="353535"/>
            </w:tcBorders>
            <w:shd w:val="clear" w:color="auto" w:fill="auto"/>
            <w:vAlign w:val="center"/>
          </w:tcPr>
          <w:p w14:paraId="69A0FF4B" w14:textId="4E90AE3B" w:rsidR="00237F44" w:rsidRPr="008A7229" w:rsidRDefault="008A7229" w:rsidP="000376D9">
            <w:pPr>
              <w:spacing w:after="0" w:line="240" w:lineRule="auto"/>
              <w:rPr>
                <w:rFonts w:ascii="Calibri" w:eastAsia="Calibri" w:hAnsi="Calibri" w:cs="Calibri"/>
              </w:rPr>
            </w:pPr>
            <w:r w:rsidRPr="008A7229">
              <w:rPr>
                <w:rFonts w:ascii="Calibri" w:eastAsia="Calibri" w:hAnsi="Calibri" w:cs="Calibri"/>
              </w:rPr>
              <w:t>15.813.0137.5192</w:t>
            </w:r>
          </w:p>
        </w:tc>
      </w:tr>
      <w:tr w:rsidR="00E7724E" w14:paraId="36B92666" w14:textId="77777777" w:rsidTr="00E95F9A">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14:paraId="1604CBB7" w14:textId="77777777" w:rsidR="00E7724E" w:rsidRDefault="00E7724E" w:rsidP="00E7724E">
            <w:pPr>
              <w:spacing w:after="0" w:line="240" w:lineRule="auto"/>
              <w:rPr>
                <w:rFonts w:eastAsia="Times New Roman"/>
                <w:sz w:val="18"/>
                <w:szCs w:val="18"/>
                <w:lang w:eastAsia="pt-BR"/>
              </w:rPr>
            </w:pPr>
            <w:r w:rsidRPr="15DE1893">
              <w:rPr>
                <w:rFonts w:eastAsia="Times New Roman"/>
                <w:b/>
                <w:bCs/>
                <w:sz w:val="18"/>
                <w:szCs w:val="18"/>
                <w:lang w:eastAsia="pt-BR"/>
              </w:rPr>
              <w:t xml:space="preserve">META FINANCEIRA </w:t>
            </w:r>
            <w:r>
              <w:rPr>
                <w:rFonts w:eastAsia="Times New Roman"/>
                <w:b/>
                <w:bCs/>
                <w:sz w:val="18"/>
                <w:szCs w:val="18"/>
                <w:lang w:eastAsia="pt-BR"/>
              </w:rPr>
              <w:t>PLOA 2024</w:t>
            </w:r>
          </w:p>
        </w:tc>
        <w:tc>
          <w:tcPr>
            <w:tcW w:w="6057" w:type="dxa"/>
            <w:tcBorders>
              <w:top w:val="single" w:sz="6" w:space="0" w:color="353535"/>
              <w:left w:val="single" w:sz="6" w:space="0" w:color="333333"/>
              <w:bottom w:val="single" w:sz="6" w:space="0" w:color="353535"/>
              <w:right w:val="single" w:sz="6" w:space="0" w:color="333333"/>
            </w:tcBorders>
            <w:shd w:val="clear" w:color="auto" w:fill="auto"/>
            <w:vAlign w:val="center"/>
          </w:tcPr>
          <w:p w14:paraId="5107E3C0" w14:textId="556CB931" w:rsidR="00E7724E" w:rsidRPr="008A7229" w:rsidRDefault="008A7229" w:rsidP="00E7724E">
            <w:pPr>
              <w:spacing w:after="0" w:line="240" w:lineRule="auto"/>
              <w:rPr>
                <w:rFonts w:ascii="Calibri" w:eastAsia="Calibri" w:hAnsi="Calibri" w:cs="Calibri"/>
              </w:rPr>
            </w:pPr>
            <w:r w:rsidRPr="008A7229">
              <w:rPr>
                <w:rFonts w:ascii="Calibri" w:eastAsia="Calibri" w:hAnsi="Calibri" w:cs="Calibri"/>
              </w:rPr>
              <w:t>R$ 33.704.834,49</w:t>
            </w:r>
          </w:p>
        </w:tc>
      </w:tr>
      <w:tr w:rsidR="00E7724E" w14:paraId="6BCBBF55" w14:textId="77777777" w:rsidTr="00A72F31">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14:paraId="7802F53D" w14:textId="77777777" w:rsidR="00E7724E" w:rsidRDefault="00E7724E" w:rsidP="00E7724E">
            <w:pPr>
              <w:spacing w:after="0" w:line="240" w:lineRule="auto"/>
              <w:rPr>
                <w:rFonts w:eastAsia="Times New Roman"/>
                <w:b/>
                <w:bCs/>
                <w:sz w:val="18"/>
                <w:szCs w:val="18"/>
                <w:lang w:eastAsia="pt-BR"/>
              </w:rPr>
            </w:pPr>
            <w:r w:rsidRPr="15DE1893">
              <w:rPr>
                <w:rFonts w:eastAsia="Times New Roman"/>
                <w:b/>
                <w:bCs/>
                <w:sz w:val="18"/>
                <w:szCs w:val="18"/>
                <w:lang w:eastAsia="pt-BR"/>
              </w:rPr>
              <w:t xml:space="preserve">VALOR </w:t>
            </w:r>
            <w:r>
              <w:rPr>
                <w:rFonts w:eastAsia="Times New Roman"/>
                <w:b/>
                <w:bCs/>
                <w:sz w:val="18"/>
                <w:szCs w:val="18"/>
                <w:lang w:eastAsia="pt-BR"/>
              </w:rPr>
              <w:t xml:space="preserve">PROPOSTO PARA COMPENSAÇÃO NA </w:t>
            </w:r>
            <w:r w:rsidRPr="15DE1893">
              <w:rPr>
                <w:rFonts w:eastAsia="Times New Roman"/>
                <w:b/>
                <w:bCs/>
                <w:sz w:val="18"/>
                <w:szCs w:val="18"/>
                <w:lang w:eastAsia="pt-BR"/>
              </w:rPr>
              <w:t>EMENDA</w:t>
            </w:r>
          </w:p>
        </w:tc>
        <w:tc>
          <w:tcPr>
            <w:tcW w:w="6057" w:type="dxa"/>
            <w:tcBorders>
              <w:top w:val="single" w:sz="6" w:space="0" w:color="353535"/>
              <w:left w:val="single" w:sz="6" w:space="0" w:color="333333"/>
              <w:bottom w:val="single" w:sz="6" w:space="0" w:color="353535"/>
              <w:right w:val="single" w:sz="6" w:space="0" w:color="333333"/>
            </w:tcBorders>
            <w:shd w:val="clear" w:color="auto" w:fill="auto"/>
            <w:vAlign w:val="center"/>
          </w:tcPr>
          <w:p w14:paraId="24870B5D" w14:textId="3E62961F" w:rsidR="00E7724E" w:rsidRPr="008A7229" w:rsidRDefault="00E7724E" w:rsidP="00E7724E">
            <w:pPr>
              <w:spacing w:after="0" w:line="240" w:lineRule="auto"/>
              <w:rPr>
                <w:rFonts w:eastAsia="Times New Roman"/>
                <w:lang w:eastAsia="pt-BR"/>
              </w:rPr>
            </w:pPr>
            <w:r w:rsidRPr="008A7229">
              <w:rPr>
                <w:rFonts w:eastAsia="Times New Roman" w:cstheme="minorHAnsi"/>
                <w:lang w:eastAsia="pt-BR"/>
              </w:rPr>
              <w:t>R$</w:t>
            </w:r>
            <w:r w:rsidRPr="008A7229">
              <w:rPr>
                <w:rFonts w:eastAsia="Times New Roman"/>
                <w:lang w:eastAsia="pt-BR"/>
              </w:rPr>
              <w:t xml:space="preserve"> 937.000,00</w:t>
            </w:r>
          </w:p>
        </w:tc>
      </w:tr>
      <w:tr w:rsidR="00E7724E" w14:paraId="68D40D53" w14:textId="77777777" w:rsidTr="00A72F31">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14:paraId="027803D6" w14:textId="77777777" w:rsidR="00E7724E" w:rsidRDefault="00E7724E" w:rsidP="00E7724E">
            <w:pPr>
              <w:spacing w:after="0" w:line="240" w:lineRule="auto"/>
              <w:rPr>
                <w:rFonts w:eastAsia="Times New Roman"/>
                <w:b/>
                <w:bCs/>
                <w:sz w:val="18"/>
                <w:szCs w:val="18"/>
                <w:lang w:eastAsia="pt-BR"/>
              </w:rPr>
            </w:pPr>
            <w:r>
              <w:rPr>
                <w:rFonts w:eastAsia="Times New Roman"/>
                <w:b/>
                <w:bCs/>
                <w:sz w:val="18"/>
                <w:szCs w:val="18"/>
                <w:lang w:eastAsia="pt-BR"/>
              </w:rPr>
              <w:t>VALOR FINAL PROPOSTO</w:t>
            </w:r>
          </w:p>
        </w:tc>
        <w:tc>
          <w:tcPr>
            <w:tcW w:w="6057" w:type="dxa"/>
            <w:tcBorders>
              <w:top w:val="single" w:sz="6" w:space="0" w:color="353535"/>
              <w:left w:val="single" w:sz="6" w:space="0" w:color="333333"/>
              <w:bottom w:val="single" w:sz="6" w:space="0" w:color="353535"/>
              <w:right w:val="single" w:sz="6" w:space="0" w:color="333333"/>
            </w:tcBorders>
            <w:shd w:val="clear" w:color="auto" w:fill="auto"/>
            <w:vAlign w:val="center"/>
          </w:tcPr>
          <w:p w14:paraId="5137E835" w14:textId="3D7F0BE2" w:rsidR="00E7724E" w:rsidRPr="008A7229" w:rsidRDefault="008A7229" w:rsidP="00E7724E">
            <w:pPr>
              <w:spacing w:after="0" w:line="240" w:lineRule="auto"/>
              <w:rPr>
                <w:rFonts w:eastAsia="Times New Roman"/>
                <w:lang w:eastAsia="pt-BR"/>
              </w:rPr>
            </w:pPr>
            <w:r w:rsidRPr="008A7229">
              <w:rPr>
                <w:rFonts w:ascii="Calibri" w:eastAsia="Calibri" w:hAnsi="Calibri" w:cs="Calibri"/>
              </w:rPr>
              <w:t>R$ 3</w:t>
            </w:r>
            <w:r>
              <w:rPr>
                <w:rFonts w:ascii="Calibri" w:eastAsia="Calibri" w:hAnsi="Calibri" w:cs="Calibri"/>
              </w:rPr>
              <w:t>2</w:t>
            </w:r>
            <w:r w:rsidRPr="008A7229">
              <w:rPr>
                <w:rFonts w:ascii="Calibri" w:eastAsia="Calibri" w:hAnsi="Calibri" w:cs="Calibri"/>
              </w:rPr>
              <w:t>.7</w:t>
            </w:r>
            <w:r>
              <w:rPr>
                <w:rFonts w:ascii="Calibri" w:eastAsia="Calibri" w:hAnsi="Calibri" w:cs="Calibri"/>
              </w:rPr>
              <w:t>67</w:t>
            </w:r>
            <w:r w:rsidRPr="008A7229">
              <w:rPr>
                <w:rFonts w:ascii="Calibri" w:eastAsia="Calibri" w:hAnsi="Calibri" w:cs="Calibri"/>
              </w:rPr>
              <w:t>.834,49</w:t>
            </w:r>
          </w:p>
        </w:tc>
      </w:tr>
    </w:tbl>
    <w:p w14:paraId="2A10125A" w14:textId="77777777" w:rsidR="003E0641" w:rsidRDefault="003E0641" w:rsidP="00E30945">
      <w:pPr>
        <w:spacing w:after="120"/>
        <w:jc w:val="both"/>
        <w:rPr>
          <w:rFonts w:ascii="Times New Roman" w:hAnsi="Times New Roman" w:cs="Times New Roman"/>
          <w:b/>
        </w:rPr>
      </w:pPr>
    </w:p>
    <w:p w14:paraId="459CE16F" w14:textId="77777777" w:rsidR="007839F8" w:rsidRDefault="007839F8" w:rsidP="00237F44">
      <w:pPr>
        <w:spacing w:after="120"/>
        <w:jc w:val="right"/>
        <w:rPr>
          <w:rFonts w:ascii="Times New Roman" w:hAnsi="Times New Roman" w:cs="Times New Roman"/>
          <w:b/>
        </w:rPr>
      </w:pPr>
    </w:p>
    <w:p w14:paraId="7BB8FB72" w14:textId="0156EFC4" w:rsidR="000161F1" w:rsidRDefault="000161F1" w:rsidP="000161F1">
      <w:pPr>
        <w:spacing w:after="120"/>
        <w:jc w:val="center"/>
        <w:rPr>
          <w:rFonts w:ascii="Times New Roman" w:hAnsi="Times New Roman" w:cs="Times New Roman"/>
          <w:b/>
        </w:rPr>
      </w:pPr>
      <w:r w:rsidRPr="00771CCD">
        <w:rPr>
          <w:rFonts w:cstheme="minorHAnsi"/>
          <w:bCs/>
        </w:rPr>
        <w:t>Sala das Sessões</w:t>
      </w:r>
      <w:r>
        <w:rPr>
          <w:rFonts w:ascii="Calibri" w:hAnsi="Calibri"/>
        </w:rPr>
        <w:t>, 0</w:t>
      </w:r>
      <w:r w:rsidR="0008535C">
        <w:rPr>
          <w:rFonts w:ascii="Calibri" w:hAnsi="Calibri"/>
        </w:rPr>
        <w:t>8</w:t>
      </w:r>
      <w:r>
        <w:rPr>
          <w:rFonts w:ascii="Calibri" w:hAnsi="Calibri"/>
        </w:rPr>
        <w:t xml:space="preserve"> de dezembro de 2023</w:t>
      </w:r>
    </w:p>
    <w:p w14:paraId="662768B5" w14:textId="77777777" w:rsidR="00237F44" w:rsidRDefault="00237F44" w:rsidP="00237F44">
      <w:pPr>
        <w:spacing w:after="120"/>
        <w:jc w:val="center"/>
        <w:rPr>
          <w:rFonts w:ascii="Times New Roman" w:hAnsi="Times New Roman" w:cs="Times New Roman"/>
          <w:b/>
        </w:rPr>
      </w:pPr>
    </w:p>
    <w:p w14:paraId="54D3BF5C" w14:textId="77777777" w:rsidR="0094396B" w:rsidRDefault="0094396B" w:rsidP="00237F44">
      <w:pPr>
        <w:spacing w:after="120"/>
        <w:jc w:val="center"/>
        <w:rPr>
          <w:rFonts w:ascii="Times New Roman" w:hAnsi="Times New Roman" w:cs="Times New Roman"/>
          <w:b/>
        </w:rPr>
      </w:pPr>
    </w:p>
    <w:p w14:paraId="56B60901" w14:textId="77777777" w:rsidR="000A6E37" w:rsidRPr="00A0082D" w:rsidRDefault="000A6E37" w:rsidP="000A6E37">
      <w:pPr>
        <w:pStyle w:val="Corpodetexto"/>
        <w:spacing w:line="240" w:lineRule="auto"/>
        <w:jc w:val="center"/>
        <w:rPr>
          <w:rFonts w:ascii="Calibri" w:hAnsi="Calibri"/>
          <w:b/>
          <w:bCs/>
          <w:iCs/>
          <w:sz w:val="22"/>
          <w:szCs w:val="22"/>
        </w:rPr>
      </w:pPr>
      <w:r w:rsidRPr="00A0082D">
        <w:rPr>
          <w:rFonts w:ascii="Calibri" w:hAnsi="Calibri"/>
          <w:b/>
          <w:bCs/>
          <w:iCs/>
          <w:sz w:val="22"/>
          <w:szCs w:val="22"/>
        </w:rPr>
        <w:t>Carlos Otávio Dias Vaz – CASOTA</w:t>
      </w:r>
    </w:p>
    <w:p w14:paraId="20846041" w14:textId="77777777" w:rsidR="000A6E37" w:rsidRPr="0055484E" w:rsidRDefault="000A6E37" w:rsidP="000A6E37">
      <w:pPr>
        <w:pStyle w:val="Corpodetexto"/>
        <w:spacing w:line="240" w:lineRule="auto"/>
        <w:jc w:val="center"/>
        <w:rPr>
          <w:rFonts w:ascii="Calibri" w:hAnsi="Calibri"/>
          <w:bCs/>
          <w:iCs/>
          <w:sz w:val="22"/>
          <w:szCs w:val="22"/>
        </w:rPr>
      </w:pPr>
      <w:r>
        <w:rPr>
          <w:rFonts w:ascii="Calibri" w:hAnsi="Calibri"/>
          <w:bCs/>
          <w:iCs/>
          <w:sz w:val="22"/>
          <w:szCs w:val="22"/>
        </w:rPr>
        <w:t>Vereador – Líder do PSDB</w:t>
      </w:r>
    </w:p>
    <w:bookmarkEnd w:id="0"/>
    <w:p w14:paraId="4F6592B7" w14:textId="478BBBF2" w:rsidR="00237F44" w:rsidRDefault="00237F44" w:rsidP="00237F44">
      <w:pPr>
        <w:spacing w:after="0" w:line="240" w:lineRule="auto"/>
        <w:jc w:val="center"/>
        <w:rPr>
          <w:rFonts w:ascii="Times New Roman" w:hAnsi="Times New Roman" w:cs="Times New Roman"/>
          <w:b/>
        </w:rPr>
      </w:pPr>
    </w:p>
    <w:p w14:paraId="57C403CE" w14:textId="77777777" w:rsidR="0094396B" w:rsidRDefault="0094396B" w:rsidP="00E7724E">
      <w:pPr>
        <w:spacing w:after="0" w:line="240" w:lineRule="auto"/>
        <w:rPr>
          <w:rFonts w:ascii="Times New Roman" w:hAnsi="Times New Roman" w:cs="Times New Roman"/>
          <w:b/>
        </w:rPr>
      </w:pPr>
    </w:p>
    <w:p w14:paraId="5E235828" w14:textId="59E5134F" w:rsidR="007839F8" w:rsidRDefault="007839F8" w:rsidP="007839F8">
      <w:pPr>
        <w:spacing w:after="0" w:line="240" w:lineRule="auto"/>
        <w:rPr>
          <w:rFonts w:ascii="Times New Roman" w:hAnsi="Times New Roman" w:cs="Times New Roman"/>
          <w:b/>
        </w:rPr>
      </w:pPr>
      <w:r>
        <w:rPr>
          <w:rFonts w:ascii="Times New Roman" w:hAnsi="Times New Roman" w:cs="Times New Roman"/>
          <w:b/>
        </w:rPr>
        <w:t>JUSTIFICATIVA:</w:t>
      </w:r>
    </w:p>
    <w:p w14:paraId="1161565D" w14:textId="77777777" w:rsidR="005B02A1" w:rsidRDefault="005B02A1" w:rsidP="007839F8">
      <w:pPr>
        <w:spacing w:after="0" w:line="240" w:lineRule="auto"/>
        <w:rPr>
          <w:rFonts w:ascii="Times New Roman" w:hAnsi="Times New Roman" w:cs="Times New Roman"/>
          <w:b/>
        </w:rPr>
      </w:pPr>
    </w:p>
    <w:p w14:paraId="7CC9AF67" w14:textId="77777777" w:rsidR="005B02A1" w:rsidRPr="00F352F2" w:rsidRDefault="005B02A1" w:rsidP="005B02A1">
      <w:pPr>
        <w:pStyle w:val="Corpodetexto"/>
        <w:spacing w:line="240" w:lineRule="auto"/>
        <w:ind w:firstLine="709"/>
        <w:rPr>
          <w:rFonts w:ascii="Calibri" w:hAnsi="Calibri" w:cs="Calibri"/>
          <w:sz w:val="22"/>
          <w:szCs w:val="22"/>
        </w:rPr>
      </w:pPr>
      <w:r w:rsidRPr="00F352F2">
        <w:rPr>
          <w:rFonts w:ascii="Calibri" w:hAnsi="Calibri" w:cs="Calibri"/>
          <w:sz w:val="22"/>
          <w:szCs w:val="22"/>
        </w:rPr>
        <w:t xml:space="preserve">A presente Emenda Aditiva objetiva efetuar a reserva orçamentária dos valores estimados à implantação/manutenção do Programa “Cursos de Defesa Pessoal nas Unidades de Ensino Municipal”, considerando-se a possibilidade de integração de 250 (duzentos e cinquenta) alunos, divididos dentre as cinco regiões administrativas do Município, comportados em turmas disponibilizadas em cinco unidades de ensino distribuídas dentre as regiões do Município (média de 50 alunos para cada), visando notadamente viabilizar o suporte de previsão financeira aos custos de equipamento (duzentas e cinquenta placas de tatame – 7x7) e de fornecimento de alimentação (refeição no </w:t>
      </w:r>
      <w:proofErr w:type="spellStart"/>
      <w:r w:rsidRPr="00F352F2">
        <w:rPr>
          <w:rFonts w:ascii="Calibri" w:hAnsi="Calibri" w:cs="Calibri"/>
          <w:sz w:val="22"/>
          <w:szCs w:val="22"/>
        </w:rPr>
        <w:t>contraturno</w:t>
      </w:r>
      <w:proofErr w:type="spellEnd"/>
      <w:r w:rsidRPr="00F352F2">
        <w:rPr>
          <w:rFonts w:ascii="Calibri" w:hAnsi="Calibri" w:cs="Calibri"/>
          <w:sz w:val="22"/>
          <w:szCs w:val="22"/>
        </w:rPr>
        <w:t xml:space="preserve"> escolar e cestas básicas) com base nas disposições dos </w:t>
      </w:r>
      <w:proofErr w:type="spellStart"/>
      <w:r w:rsidRPr="00F352F2">
        <w:rPr>
          <w:rFonts w:ascii="Calibri" w:hAnsi="Calibri" w:cs="Calibri"/>
          <w:sz w:val="22"/>
          <w:szCs w:val="22"/>
        </w:rPr>
        <w:t>arts</w:t>
      </w:r>
      <w:proofErr w:type="spellEnd"/>
      <w:r w:rsidRPr="00F352F2">
        <w:rPr>
          <w:rFonts w:ascii="Calibri" w:hAnsi="Calibri" w:cs="Calibri"/>
          <w:sz w:val="22"/>
          <w:szCs w:val="22"/>
        </w:rPr>
        <w:t>. 2º, 11 e 12, parágrafo único, da Lei nº 1.930/2002. Tal remanejamento é crucial para a implantação do referido programa considerado seu relevante interesse público e, primordialmente, o cumprimento da legislação em vigor.</w:t>
      </w:r>
    </w:p>
    <w:p w14:paraId="15872601" w14:textId="77777777" w:rsidR="005B02A1" w:rsidRDefault="005B02A1" w:rsidP="007839F8">
      <w:pPr>
        <w:spacing w:after="0" w:line="240" w:lineRule="auto"/>
        <w:rPr>
          <w:rFonts w:ascii="Times New Roman" w:hAnsi="Times New Roman" w:cs="Times New Roman"/>
          <w:b/>
        </w:rPr>
      </w:pPr>
    </w:p>
    <w:p w14:paraId="65CD529B" w14:textId="77777777" w:rsidR="00414230" w:rsidRDefault="00414230" w:rsidP="007839F8">
      <w:pPr>
        <w:spacing w:after="0" w:line="240" w:lineRule="auto"/>
        <w:rPr>
          <w:rFonts w:ascii="Times New Roman" w:hAnsi="Times New Roman" w:cs="Times New Roman"/>
          <w:b/>
        </w:rPr>
      </w:pPr>
    </w:p>
    <w:p w14:paraId="0A5BBBF3" w14:textId="77777777" w:rsidR="005B02A1" w:rsidRDefault="005B02A1" w:rsidP="007839F8">
      <w:pPr>
        <w:spacing w:after="0" w:line="240" w:lineRule="auto"/>
        <w:rPr>
          <w:rFonts w:ascii="Times New Roman" w:hAnsi="Times New Roman" w:cs="Times New Roman"/>
          <w:b/>
        </w:rPr>
      </w:pPr>
    </w:p>
    <w:p w14:paraId="5A73F56A" w14:textId="44A7D7B2" w:rsidR="000161F1" w:rsidRDefault="000161F1" w:rsidP="000161F1">
      <w:pPr>
        <w:spacing w:after="120"/>
        <w:jc w:val="center"/>
        <w:rPr>
          <w:rFonts w:ascii="Times New Roman" w:hAnsi="Times New Roman" w:cs="Times New Roman"/>
          <w:b/>
        </w:rPr>
      </w:pPr>
      <w:r w:rsidRPr="00771CCD">
        <w:rPr>
          <w:rFonts w:cstheme="minorHAnsi"/>
          <w:bCs/>
        </w:rPr>
        <w:t>Sala das Sessões</w:t>
      </w:r>
      <w:r>
        <w:rPr>
          <w:rFonts w:ascii="Calibri" w:hAnsi="Calibri"/>
        </w:rPr>
        <w:t>, 0</w:t>
      </w:r>
      <w:r w:rsidR="0008535C">
        <w:rPr>
          <w:rFonts w:ascii="Calibri" w:hAnsi="Calibri"/>
        </w:rPr>
        <w:t>8</w:t>
      </w:r>
      <w:r>
        <w:rPr>
          <w:rFonts w:ascii="Calibri" w:hAnsi="Calibri"/>
        </w:rPr>
        <w:t xml:space="preserve"> de dezembro de 2023</w:t>
      </w:r>
    </w:p>
    <w:p w14:paraId="472319B9" w14:textId="77777777" w:rsidR="005B02A1" w:rsidRDefault="005B02A1" w:rsidP="005B02A1">
      <w:pPr>
        <w:spacing w:after="120"/>
        <w:jc w:val="center"/>
        <w:rPr>
          <w:rFonts w:ascii="Times New Roman" w:hAnsi="Times New Roman" w:cs="Times New Roman"/>
          <w:b/>
        </w:rPr>
      </w:pPr>
    </w:p>
    <w:p w14:paraId="6A58CF71" w14:textId="77777777" w:rsidR="000161F1" w:rsidRDefault="000161F1" w:rsidP="005B02A1">
      <w:pPr>
        <w:spacing w:after="120"/>
        <w:jc w:val="center"/>
        <w:rPr>
          <w:rFonts w:ascii="Times New Roman" w:hAnsi="Times New Roman" w:cs="Times New Roman"/>
          <w:b/>
        </w:rPr>
      </w:pPr>
    </w:p>
    <w:p w14:paraId="289EA8B9" w14:textId="77777777" w:rsidR="005B02A1" w:rsidRPr="00A0082D" w:rsidRDefault="005B02A1" w:rsidP="005B02A1">
      <w:pPr>
        <w:pStyle w:val="Corpodetexto"/>
        <w:spacing w:line="240" w:lineRule="auto"/>
        <w:jc w:val="center"/>
        <w:rPr>
          <w:rFonts w:ascii="Calibri" w:hAnsi="Calibri"/>
          <w:b/>
          <w:bCs/>
          <w:iCs/>
          <w:sz w:val="22"/>
          <w:szCs w:val="22"/>
        </w:rPr>
      </w:pPr>
      <w:r w:rsidRPr="00A0082D">
        <w:rPr>
          <w:rFonts w:ascii="Calibri" w:hAnsi="Calibri"/>
          <w:b/>
          <w:bCs/>
          <w:iCs/>
          <w:sz w:val="22"/>
          <w:szCs w:val="22"/>
        </w:rPr>
        <w:t>Carlos Otávio Dias Vaz – CASOTA</w:t>
      </w:r>
    </w:p>
    <w:p w14:paraId="69BB84DD" w14:textId="77777777" w:rsidR="005B02A1" w:rsidRPr="0055484E" w:rsidRDefault="005B02A1" w:rsidP="005B02A1">
      <w:pPr>
        <w:pStyle w:val="Corpodetexto"/>
        <w:spacing w:line="240" w:lineRule="auto"/>
        <w:jc w:val="center"/>
        <w:rPr>
          <w:rFonts w:ascii="Calibri" w:hAnsi="Calibri"/>
          <w:bCs/>
          <w:iCs/>
          <w:sz w:val="22"/>
          <w:szCs w:val="22"/>
        </w:rPr>
      </w:pPr>
      <w:r>
        <w:rPr>
          <w:rFonts w:ascii="Calibri" w:hAnsi="Calibri"/>
          <w:bCs/>
          <w:iCs/>
          <w:sz w:val="22"/>
          <w:szCs w:val="22"/>
        </w:rPr>
        <w:t>Vereador – Líder do PSDB</w:t>
      </w:r>
    </w:p>
    <w:p w14:paraId="2510E90C" w14:textId="77777777" w:rsidR="005B02A1" w:rsidRPr="00A503AB" w:rsidRDefault="005B02A1" w:rsidP="007839F8">
      <w:pPr>
        <w:spacing w:after="0" w:line="240" w:lineRule="auto"/>
        <w:rPr>
          <w:rFonts w:ascii="Times New Roman" w:hAnsi="Times New Roman" w:cs="Times New Roman"/>
          <w:b/>
        </w:rPr>
      </w:pPr>
    </w:p>
    <w:sectPr w:rsidR="005B02A1" w:rsidRPr="00A503A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D21776" w14:textId="77777777" w:rsidR="00137A23" w:rsidRDefault="00137A23" w:rsidP="006A59DA">
      <w:pPr>
        <w:spacing w:after="0" w:line="240" w:lineRule="auto"/>
      </w:pPr>
      <w:r>
        <w:separator/>
      </w:r>
    </w:p>
  </w:endnote>
  <w:endnote w:type="continuationSeparator" w:id="0">
    <w:p w14:paraId="6D132941" w14:textId="77777777" w:rsidR="00137A23" w:rsidRDefault="00137A23" w:rsidP="006A5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8FF1F1" w14:textId="77777777" w:rsidR="00137A23" w:rsidRDefault="00137A23" w:rsidP="006A59DA">
      <w:pPr>
        <w:spacing w:after="0" w:line="240" w:lineRule="auto"/>
      </w:pPr>
      <w:r>
        <w:separator/>
      </w:r>
    </w:p>
  </w:footnote>
  <w:footnote w:type="continuationSeparator" w:id="0">
    <w:p w14:paraId="38D39BCC" w14:textId="77777777" w:rsidR="00137A23" w:rsidRDefault="00137A23" w:rsidP="006A59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1E060" w14:textId="77777777" w:rsidR="006A59DA" w:rsidRDefault="006A59DA">
    <w:pPr>
      <w:pStyle w:val="Cabealho"/>
    </w:pPr>
    <w:r>
      <w:ptab w:relativeTo="margin" w:alignment="center" w:leader="none"/>
    </w:r>
    <w:r>
      <w:rPr>
        <w:noProof/>
        <w:lang w:eastAsia="pt-BR"/>
      </w:rPr>
      <w:drawing>
        <wp:inline distT="0" distB="0" distL="0" distR="0" wp14:anchorId="523ECE2F" wp14:editId="4E78B60B">
          <wp:extent cx="523875" cy="638473"/>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a:extLst>
                      <a:ext uri="{28A0092B-C50C-407E-A947-70E740481C1C}">
                        <a14:useLocalDpi xmlns:a14="http://schemas.microsoft.com/office/drawing/2010/main" val="0"/>
                      </a:ext>
                    </a:extLst>
                  </a:blip>
                  <a:stretch>
                    <a:fillRect/>
                  </a:stretch>
                </pic:blipFill>
                <pic:spPr>
                  <a:xfrm>
                    <a:off x="0" y="0"/>
                    <a:ext cx="558223" cy="680335"/>
                  </a:xfrm>
                  <a:prstGeom prst="rect">
                    <a:avLst/>
                  </a:prstGeom>
                </pic:spPr>
              </pic:pic>
            </a:graphicData>
          </a:graphic>
        </wp:inline>
      </w:drawing>
    </w:r>
  </w:p>
  <w:p w14:paraId="1D971143" w14:textId="77777777" w:rsidR="002F6753" w:rsidRPr="00CF010B" w:rsidRDefault="006A59DA" w:rsidP="002F6753">
    <w:pPr>
      <w:pStyle w:val="Cabealho"/>
      <w:rPr>
        <w:rFonts w:ascii="Georgia" w:hAnsi="Georgia" w:cs="Tahoma"/>
        <w:smallCaps/>
        <w:spacing w:val="50"/>
        <w:sz w:val="28"/>
        <w:szCs w:val="28"/>
      </w:rPr>
    </w:pPr>
    <w:r>
      <w:tab/>
    </w:r>
    <w:r w:rsidR="002F6753" w:rsidRPr="00CF010B">
      <w:rPr>
        <w:rFonts w:ascii="Georgia" w:hAnsi="Georgia" w:cs="Tahoma"/>
        <w:b/>
        <w:smallCaps/>
        <w:spacing w:val="50"/>
        <w:sz w:val="28"/>
        <w:szCs w:val="28"/>
        <w:u w:val="single"/>
      </w:rPr>
      <w:t>C</w:t>
    </w:r>
    <w:r w:rsidR="002F6753" w:rsidRPr="00CF010B">
      <w:rPr>
        <w:rFonts w:ascii="Georgia" w:hAnsi="Georgia" w:cs="Tahoma"/>
        <w:smallCaps/>
        <w:spacing w:val="50"/>
        <w:sz w:val="28"/>
        <w:szCs w:val="28"/>
        <w:u w:val="single"/>
      </w:rPr>
      <w:t>âmara</w:t>
    </w:r>
    <w:r w:rsidR="002F6753" w:rsidRPr="00CF010B">
      <w:rPr>
        <w:rFonts w:ascii="Georgia" w:hAnsi="Georgia" w:cs="Tahoma"/>
        <w:smallCaps/>
        <w:spacing w:val="50"/>
        <w:sz w:val="28"/>
        <w:szCs w:val="28"/>
      </w:rPr>
      <w:t xml:space="preserve"> </w:t>
    </w:r>
    <w:r w:rsidR="002F6753" w:rsidRPr="00CF010B">
      <w:rPr>
        <w:rFonts w:ascii="Georgia" w:hAnsi="Georgia" w:cs="Tahoma"/>
        <w:b/>
        <w:smallCaps/>
        <w:spacing w:val="50"/>
        <w:sz w:val="28"/>
        <w:szCs w:val="28"/>
        <w:u w:val="single"/>
      </w:rPr>
      <w:t>M</w:t>
    </w:r>
    <w:r w:rsidR="002F6753" w:rsidRPr="00CF010B">
      <w:rPr>
        <w:rFonts w:ascii="Georgia" w:hAnsi="Georgia" w:cs="Tahoma"/>
        <w:smallCaps/>
        <w:spacing w:val="50"/>
        <w:sz w:val="28"/>
        <w:szCs w:val="28"/>
        <w:u w:val="single"/>
      </w:rPr>
      <w:t>unicipal</w:t>
    </w:r>
    <w:r w:rsidR="002F6753" w:rsidRPr="00CF010B">
      <w:rPr>
        <w:rFonts w:ascii="Georgia" w:hAnsi="Georgia" w:cs="Tahoma"/>
        <w:smallCaps/>
        <w:spacing w:val="50"/>
        <w:sz w:val="28"/>
        <w:szCs w:val="28"/>
      </w:rPr>
      <w:t xml:space="preserve"> </w:t>
    </w:r>
    <w:r w:rsidR="002F6753" w:rsidRPr="00CF010B">
      <w:rPr>
        <w:rFonts w:ascii="Georgia" w:hAnsi="Georgia" w:cs="Tahoma"/>
        <w:smallCaps/>
        <w:spacing w:val="50"/>
        <w:sz w:val="28"/>
        <w:szCs w:val="28"/>
        <w:u w:val="single"/>
      </w:rPr>
      <w:t>de</w:t>
    </w:r>
    <w:r w:rsidR="002F6753" w:rsidRPr="00CF010B">
      <w:rPr>
        <w:rFonts w:ascii="Georgia" w:hAnsi="Georgia" w:cs="Tahoma"/>
        <w:smallCaps/>
        <w:spacing w:val="50"/>
        <w:sz w:val="28"/>
        <w:szCs w:val="28"/>
      </w:rPr>
      <w:t xml:space="preserve"> </w:t>
    </w:r>
    <w:r w:rsidR="002F6753" w:rsidRPr="00CF010B">
      <w:rPr>
        <w:rFonts w:ascii="Georgia" w:hAnsi="Georgia" w:cs="Tahoma"/>
        <w:b/>
        <w:smallCaps/>
        <w:spacing w:val="50"/>
        <w:sz w:val="28"/>
        <w:szCs w:val="28"/>
        <w:u w:val="single"/>
      </w:rPr>
      <w:t>N</w:t>
    </w:r>
    <w:r w:rsidR="002F6753" w:rsidRPr="00CF010B">
      <w:rPr>
        <w:rFonts w:ascii="Georgia" w:hAnsi="Georgia" w:cs="Tahoma"/>
        <w:smallCaps/>
        <w:spacing w:val="50"/>
        <w:sz w:val="28"/>
        <w:szCs w:val="28"/>
        <w:u w:val="single"/>
      </w:rPr>
      <w:t>iterói</w:t>
    </w:r>
  </w:p>
  <w:p w14:paraId="477E06B0" w14:textId="77777777" w:rsidR="002F6753" w:rsidRPr="006A27E6" w:rsidRDefault="002F6753" w:rsidP="002F6753">
    <w:pPr>
      <w:pStyle w:val="Cabealho"/>
      <w:jc w:val="center"/>
      <w:rPr>
        <w:rFonts w:ascii="Calibri" w:hAnsi="Calibri" w:cs="Tahoma"/>
        <w:bCs/>
        <w:smallCaps/>
        <w:sz w:val="32"/>
        <w:szCs w:val="32"/>
      </w:rPr>
    </w:pPr>
    <w:r w:rsidRPr="006A27E6">
      <w:rPr>
        <w:rFonts w:ascii="Calibri" w:hAnsi="Calibri" w:cs="Tahoma"/>
        <w:bCs/>
        <w:sz w:val="32"/>
        <w:szCs w:val="32"/>
      </w:rPr>
      <w:t>Gabinete do Vereador Carlos Otávio Dias Vaz - CASOTA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9DA"/>
    <w:rsid w:val="00013225"/>
    <w:rsid w:val="000161F1"/>
    <w:rsid w:val="00030024"/>
    <w:rsid w:val="0008535C"/>
    <w:rsid w:val="000A6E37"/>
    <w:rsid w:val="000C5271"/>
    <w:rsid w:val="001371CB"/>
    <w:rsid w:val="00137A23"/>
    <w:rsid w:val="00144D93"/>
    <w:rsid w:val="00157818"/>
    <w:rsid w:val="001867EB"/>
    <w:rsid w:val="00237F44"/>
    <w:rsid w:val="00251CA8"/>
    <w:rsid w:val="00254966"/>
    <w:rsid w:val="002733B4"/>
    <w:rsid w:val="002871B9"/>
    <w:rsid w:val="002914F3"/>
    <w:rsid w:val="002F6753"/>
    <w:rsid w:val="00306548"/>
    <w:rsid w:val="0033029D"/>
    <w:rsid w:val="00362D4F"/>
    <w:rsid w:val="003E0641"/>
    <w:rsid w:val="003E1ED9"/>
    <w:rsid w:val="00414230"/>
    <w:rsid w:val="00415659"/>
    <w:rsid w:val="0042157F"/>
    <w:rsid w:val="00425FAD"/>
    <w:rsid w:val="004857C1"/>
    <w:rsid w:val="004A62D4"/>
    <w:rsid w:val="005149D7"/>
    <w:rsid w:val="005479B2"/>
    <w:rsid w:val="0056091E"/>
    <w:rsid w:val="00595992"/>
    <w:rsid w:val="005B02A1"/>
    <w:rsid w:val="005B152A"/>
    <w:rsid w:val="005D1CC2"/>
    <w:rsid w:val="00650C30"/>
    <w:rsid w:val="0068225B"/>
    <w:rsid w:val="006A59DA"/>
    <w:rsid w:val="007218DA"/>
    <w:rsid w:val="00777CD4"/>
    <w:rsid w:val="007839F8"/>
    <w:rsid w:val="00791D76"/>
    <w:rsid w:val="00890A46"/>
    <w:rsid w:val="008A7229"/>
    <w:rsid w:val="008C5FF9"/>
    <w:rsid w:val="00915FCC"/>
    <w:rsid w:val="00920FA6"/>
    <w:rsid w:val="0094396B"/>
    <w:rsid w:val="00951B78"/>
    <w:rsid w:val="0098579B"/>
    <w:rsid w:val="009F2AEB"/>
    <w:rsid w:val="00A329D0"/>
    <w:rsid w:val="00A503AB"/>
    <w:rsid w:val="00A72F31"/>
    <w:rsid w:val="00A80C02"/>
    <w:rsid w:val="00B10AC7"/>
    <w:rsid w:val="00B319D7"/>
    <w:rsid w:val="00B63082"/>
    <w:rsid w:val="00B9067B"/>
    <w:rsid w:val="00BE708A"/>
    <w:rsid w:val="00C53E78"/>
    <w:rsid w:val="00C62726"/>
    <w:rsid w:val="00D44F71"/>
    <w:rsid w:val="00D45F09"/>
    <w:rsid w:val="00E13DCA"/>
    <w:rsid w:val="00E30945"/>
    <w:rsid w:val="00E32838"/>
    <w:rsid w:val="00E35F1F"/>
    <w:rsid w:val="00E7724E"/>
    <w:rsid w:val="00E82FD4"/>
    <w:rsid w:val="00EF6E25"/>
    <w:rsid w:val="00F136F9"/>
    <w:rsid w:val="00F750E6"/>
    <w:rsid w:val="00F81EE3"/>
    <w:rsid w:val="00FE51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32DB6"/>
  <w15:chartTrackingRefBased/>
  <w15:docId w15:val="{1E5A4ACD-22B6-4EDA-B854-54AC65D7B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 w:type="paragraph" w:styleId="Corpodetexto">
    <w:name w:val="Body Text"/>
    <w:basedOn w:val="Normal"/>
    <w:link w:val="CorpodetextoChar"/>
    <w:rsid w:val="000A6E37"/>
    <w:pPr>
      <w:spacing w:after="0" w:line="360" w:lineRule="auto"/>
      <w:jc w:val="both"/>
    </w:pPr>
    <w:rPr>
      <w:rFonts w:ascii="Times New Roman" w:eastAsia="Times New Roman" w:hAnsi="Times New Roman" w:cs="Times New Roman"/>
      <w:sz w:val="28"/>
      <w:szCs w:val="24"/>
      <w:lang w:eastAsia="pt-BR"/>
    </w:rPr>
  </w:style>
  <w:style w:type="character" w:customStyle="1" w:styleId="CorpodetextoChar">
    <w:name w:val="Corpo de texto Char"/>
    <w:basedOn w:val="Fontepargpadro"/>
    <w:link w:val="Corpodetexto"/>
    <w:rsid w:val="000A6E37"/>
    <w:rPr>
      <w:rFonts w:ascii="Times New Roman" w:eastAsia="Times New Roman" w:hAnsi="Times New Roman" w:cs="Times New Roman"/>
      <w:sz w:val="28"/>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0958A-ACE2-4D7B-81B7-411C9CDB3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385</Words>
  <Characters>2084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 Fabiano</dc:creator>
  <cp:keywords/>
  <dc:description/>
  <cp:lastModifiedBy>Vereador Casota</cp:lastModifiedBy>
  <cp:revision>2</cp:revision>
  <cp:lastPrinted>2023-12-07T17:57:00Z</cp:lastPrinted>
  <dcterms:created xsi:type="dcterms:W3CDTF">2023-12-08T19:59:00Z</dcterms:created>
  <dcterms:modified xsi:type="dcterms:W3CDTF">2023-12-08T19:59:00Z</dcterms:modified>
</cp:coreProperties>
</file>