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realização de censo municipal de pessoas com deficiência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realização de censo municipal de pessoas com deficiência,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Censo Municipal Pessoas com Deficiência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Realização de pesquisa para levantamento de dados sobre população PCDs em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78.01 - SECRETARIA DE ACESSIBILIDADE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22.268.452,12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23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Os indicadores de demandas sociais para construção de políticas públicas é fundamentado a partir de dados estatísticos, em especial estatísticas sociais, </w:t>
      </w:r>
      <w:r w:rsidDel="00000000" w:rsidR="00000000" w:rsidRPr="00000000">
        <w:rPr>
          <w:rFonts w:ascii="Arial" w:cs="Arial" w:eastAsia="Arial" w:hAnsi="Arial"/>
          <w:rtl w:val="0"/>
        </w:rPr>
        <w:t xml:space="preserve">que cumprem papel fundamental na avaliação de informações que, localizadas adequadamente, podem entrar na agenda prioritária do governo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Dados possibilitam análises, estudos e o desenvolvimento de políticas públicas baseadas em evidências que podem garantir um melhor acesso da população a seus direitos. No entanto, a  transparência no setor público vai além do simples acesso aos dados. É preciso saber como utilizá-los para poder gerar análises mais completas do cenário político e econômico.</w:t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Para elaborar uma estratégia funcional e coerente de ação no sentido de construir centros de referência, espaços de atendimento multifuncional, programas nos equipamentos de educação, saúde, cultura, mobilidade, é necessário garantir recursos para podermos ter um diagnóstico nítido da população de pessoas com deficiência na cidade. </w:t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Entendemos que é urgente a necessidade de concretização de um sistema para mapeamento e produção de dados sobre o perfil das pessoas com deficiência com dados desagregados. Este mapeamento deverá considerar as diferenças de renda, raça e etnia, gênero, geração, orientação sexual e território, começando pelas mulheres e meninas vítimas de violência.</w:t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Incluir questões que abarquem o conceito de Deficiência da LBI. Manter questões relativas à deficiência e outras relativas ao perfil sociodemográfico (acesso à escola, renda e outras, diretamente relacionadas à participação social e inclusão). Articulado a proposta de ampliar a metodologia de levantamentos estatísticos sobre as pessoas com deficiência realizada pelos cadastros municipais nas redes de assistência social, saúde, educação, e todos os sistemas de dados do município.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COMISSÃO DOS DIREITOS DA JUVENTUDE, DO IDOSO</w:t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E DA PESSOA COM DEFICIÊNCIA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Mjv3HPGsdmI3FhOFUSWecfMSIg==">CgMxLjAyCGguZ2pkZ3hzOAByITFrV20xSDlwa3RSaUJOQjBEd0pqMU5HN2tOWENJQkltag==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