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  Ampliação e modernização da climatização das escolas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Ampliação e modernização da climatização das escolas,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60"/>
        <w:gridCol w:w="2085"/>
        <w:gridCol w:w="1845"/>
        <w:gridCol w:w="1830"/>
        <w:gridCol w:w="1425"/>
        <w:tblGridChange w:id="0">
          <w:tblGrid>
            <w:gridCol w:w="2160"/>
            <w:gridCol w:w="2085"/>
            <w:gridCol w:w="1845"/>
            <w:gridCol w:w="1830"/>
            <w:gridCol w:w="142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0135 -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Ampliação e modernização da climatização das escolas.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0.9570312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Ampliação e modernização da climatização das escolas da Rede Municipal de 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ind w:right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20.43 - FUNDAÇÃO MUNICIPAL DE EDUCAÇÃO - FME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365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R$ 5.000.000,00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 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R$ 23.268.452,12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R$ 5.000.000,00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R$ 18.268.452,12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01 de dezembro de 2023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  <w:br w:type="textWrapping"/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   Benny Briolly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43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A presente emenda tem por objetivo garantir verba para a ampliação e modernização da climatização das escolas da Rede Municipal de Educação, de modo a garantir melhores condições de uso aos estudantes.</w:t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u4toi4g5ivia" w:id="1"/>
      <w:bookmarkEnd w:id="1"/>
      <w:r w:rsidDel="00000000" w:rsidR="00000000" w:rsidRPr="00000000">
        <w:rPr>
          <w:rFonts w:ascii="Arial" w:cs="Arial" w:eastAsia="Arial" w:hAnsi="Arial"/>
          <w:rtl w:val="0"/>
        </w:rPr>
        <w:t xml:space="preserve">Ao realizar visitas e averiguações nas Unidades da Rede Municipal, é de praxe perceber a falta de equipamentos para a manutenção de boa temperatura nas salas de aula, bem como  a sua constante manutenção. </w:t>
      </w:r>
    </w:p>
    <w:p w:rsidR="00000000" w:rsidDel="00000000" w:rsidP="00000000" w:rsidRDefault="00000000" w:rsidRPr="00000000" w14:paraId="00000046">
      <w:pPr>
        <w:spacing w:after="0" w:line="360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O processo de climatização consiste em fazer com que um meio ambiente qualquer permaneça numa faixa de temperatura simpática aos organismos biológicos que se quer preservar e O calor constante presente nas salas de aula e ambiente de trabalho das escolas, causa irritabilidade e impaciência, fatores que atrapalham o desenvolvimento dos estudos, que acontece porque a capacidade de concentração diminui, e o estudante fica com mais dificuldade para fixar o conhecimento.</w:t>
      </w:r>
    </w:p>
    <w:p w:rsidR="00000000" w:rsidDel="00000000" w:rsidP="00000000" w:rsidRDefault="00000000" w:rsidRPr="00000000" w14:paraId="00000047">
      <w:pPr>
        <w:spacing w:after="0" w:line="360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Nesse sentido, a presente emenda é apresentada com o intuito de garantir ferramentas para tratar das altas temperaturas que afetam não só o aprendizado dos alunos como a saúde dos mesmos e dos profissionais da educação. Defender a melhoria do ensino público passa pela qualidade no ambiente de trabalho e conforto dos servidores e alunos para cumprimento de uma educação pública de qualidade. </w:t>
      </w:r>
    </w:p>
    <w:p w:rsidR="00000000" w:rsidDel="00000000" w:rsidP="00000000" w:rsidRDefault="00000000" w:rsidRPr="00000000" w14:paraId="00000048">
      <w:pPr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20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20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20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kuf1qlyw8w9g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200"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CltaY2BeyCK/Qp//UwI62UhV7Q==">CgMxLjAyCGguZ2pkZ3hzMghoLmdqZGd4czIOaC51NHRvaTRnNWl2aWEyDmgua3VmMXFseXc4dzlnOAByITFsQVhSb2Jxa3Zlc2k2M1BjSGdsaFJxTlFDcW0yTUtUTQ==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