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      “Criação do Programa Escola Municipal de Teatro e Circo”        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“Criação do Programa Escola Municipal de Teatro e Circo”,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0136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120" w:lineRule="auto"/>
              <w:jc w:val="both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Criação do Programa Escola Municipal de Teatro e Circo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Criação de um Programa Municipal envolvendo a criação de Escola Pública de Teatro e Circo para atender à demanda da população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41.01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F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53.51</w:t>
            </w:r>
          </w:p>
          <w:p w:rsidR="00000000" w:rsidDel="00000000" w:rsidP="00000000" w:rsidRDefault="00000000" w:rsidRPr="00000000" w14:paraId="00000032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15.122.0145.4191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R$ 31.918.033,16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30.418.033,16</w:t>
            </w:r>
          </w:p>
        </w:tc>
      </w:tr>
    </w:tbl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Plenário Brígido Tinoco, 07 de dezembro de 2023.</w:t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Paulo Eduardo Gomes                                                              Benny Briolly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4E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line="240" w:lineRule="auto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A destinação de recursos para a criação de uma escola pública municipal de teatro e circo é crucial para o desenvolvimento cultural e educacional da comunidade. O teatro e o circo são expressões artísticas que não apenas entretêm, mas também promovem o desenvolvimento de habilidades cognitivas, emocionais e sociais nas crianças e jovens. Ao proporcionar acesso a uma formação artística de qualidade, uma escola dedicada a essas artes ofereceria oportunidades para o desenvolvimento criativo, o fortalecimento da autoconfiança e o estímulo à expressão individual.</w:t>
      </w:r>
    </w:p>
    <w:p w:rsidR="00000000" w:rsidDel="00000000" w:rsidP="00000000" w:rsidRDefault="00000000" w:rsidRPr="00000000" w14:paraId="00000050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300" w:before="300" w:line="240" w:lineRule="auto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Além disso, uma escola pública de teatro e circo contribuiria significativamente para a diversidade cultural e inclusão social. Essas formas de expressão artística são ricas em tradições e histórias, conectando as pessoas com diferentes culturas e perspectivas. Ao oferecer um espaço para o aprendizado dessas artes, a escola proporcionaria um ambiente inclusivo, onde crianças e jovens de diferentes origens socioeconômicas e culturais teriam a oportunidade de se expressar e se relacionar de forma colaborativa.</w:t>
      </w:r>
    </w:p>
    <w:p w:rsidR="00000000" w:rsidDel="00000000" w:rsidP="00000000" w:rsidRDefault="00000000" w:rsidRPr="00000000" w14:paraId="00000051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0" w:before="300" w:line="240" w:lineRule="auto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sz w:val="24"/>
          <w:szCs w:val="24"/>
          <w:rtl w:val="0"/>
        </w:rPr>
        <w:t xml:space="preserve">Por fim, investir em uma escola pública de teatro e circo é um investimento no futuro da sociedade. Essas disciplinas não apenas alimentam a criatividade e o pensamento crítico, mas também cultivam habilidades de trabalho em equipe e comunicação, essenciais para o sucesso em qualquer campo. Uma educação artística abrangente é fundamental para o desenvolvimento integral dos indivíduos e para a construção de uma comunidade mais empática, diversificada e culturalmente rica.</w:t>
      </w:r>
    </w:p>
    <w:p w:rsidR="00000000" w:rsidDel="00000000" w:rsidP="00000000" w:rsidRDefault="00000000" w:rsidRPr="00000000" w14:paraId="00000052">
      <w:pPr>
        <w:pBdr>
          <w:top w:color="d9d9e3" w:space="0" w:sz="0" w:val="none"/>
          <w:left w:color="d9d9e3" w:space="0" w:sz="0" w:val="none"/>
          <w:bottom w:color="d9d9e3" w:space="0" w:sz="0" w:val="none"/>
          <w:right w:color="d9d9e3" w:space="0" w:sz="0" w:val="none"/>
          <w:between w:color="d9d9e3" w:space="0" w:sz="0" w:val="none"/>
        </w:pBdr>
        <w:spacing w:after="0" w:before="300" w:line="240" w:lineRule="auto"/>
        <w:jc w:val="both"/>
        <w:rPr>
          <w:rFonts w:ascii="Roboto" w:cs="Roboto" w:eastAsia="Roboto" w:hAnsi="Roboto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240" w:before="240" w:line="24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4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5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56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rGC8c0CcP8vTOtIjMv1ftzMqp5Q==">CgMxLjAyCGguZ2pkZ3hzOAByITFobHZ2M1hDT2hMdW9pSmgxRDR0VDJQcmZ3MGlvN09Ldg==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