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 Construção da Biblioteca Popular no Horto do Barreto,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Construção da Biblioteca Popular no Horto do Barreto,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51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794.0000000000005"/>
        <w:gridCol w:w="2139.0000000000005"/>
        <w:gridCol w:w="1835.9999999999995"/>
        <w:gridCol w:w="1430.9999999999995"/>
        <w:tblGridChange w:id="0">
          <w:tblGrid>
            <w:gridCol w:w="2151"/>
            <w:gridCol w:w="1794.0000000000005"/>
            <w:gridCol w:w="2139.0000000000005"/>
            <w:gridCol w:w="1835.9999999999995"/>
            <w:gridCol w:w="1430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331.20000000000005" w:lineRule="auto"/>
              <w:jc w:val="both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Construção da Biblioteca Popular no Horto do Barreto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0.9570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="240" w:lineRule="auto"/>
              <w:rPr>
                <w:rFonts w:ascii="Arial" w:cs="Arial" w:eastAsia="Arial" w:hAnsi="Arial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Construção e manutenção de Biblioteca Popular no Horto do Barreto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right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20.43 - FUNDAÇÃO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368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R$ 23.068.452,12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00" w:line="276" w:lineRule="auto"/>
        <w:ind w:firstLine="720"/>
        <w:jc w:val="both"/>
        <w:rPr>
          <w:rFonts w:ascii="Arial" w:cs="Arial" w:eastAsia="Arial" w:hAnsi="Arial"/>
          <w:highlight w:val="whit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A presente emenda tem por objetivo garantir verba para a construção e a manutenção de uma biblioteca popular no Horto do Barreto, de modo a ampliar o acesso da população local aos livros e à leitura.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200" w:line="276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concretização desta emenda configura-se como uma iniciativa da mais alta relevância e pertinência social, na medida em que propicia um ambiente culturalmente enriquecedor, capaz de empoderar e emancipar os indivíduos locais por meio do conhecimento intelectual e da fruição literária.</w:t>
      </w:r>
    </w:p>
    <w:p w:rsidR="00000000" w:rsidDel="00000000" w:rsidP="00000000" w:rsidRDefault="00000000" w:rsidRPr="00000000" w14:paraId="00000045">
      <w:pPr>
        <w:spacing w:after="200" w:line="276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aludida biblioteca, quando estabelecida e devidamente mantida, representará um espaço de acolhimento, onde os cidadãos terão acesso irrestrito a uma vasta gama de obras literárias, abarcando desde clássicos imortais até publicações contemporâneas, contemplando assim a pluralidade de gostos e interesses. Ademais, a presença de um acervo atualizado e bem conservado, assim como a disponibilidade de recursos tecnológicos modernos e uma equipe de profissionais capacitados, garantirá uma experiência de leitura aprimorada e acessível a todos.</w:t>
      </w:r>
    </w:p>
    <w:p w:rsidR="00000000" w:rsidDel="00000000" w:rsidP="00000000" w:rsidRDefault="00000000" w:rsidRPr="00000000" w14:paraId="00000046">
      <w:pPr>
        <w:spacing w:after="200" w:line="276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importância do acesso à literatura é inegável, uma vez que a leitura atua como uma ferramenta transformadora, proporcionando desenvolvimento pessoal, ampliando horizontes, estimulando a criatividade e fortalecendo a capacidade crítica dos indivíduos. Ao estabelecer uma biblioteca popular no Horto do Barreto, estamos promovendo um valioso instrumento de inclusão social, fomentando a igualdade de oportunidades e incentivando o hábito da leitura em todas as faixas etárias.</w:t>
      </w:r>
    </w:p>
    <w:p w:rsidR="00000000" w:rsidDel="00000000" w:rsidP="00000000" w:rsidRDefault="00000000" w:rsidRPr="00000000" w14:paraId="00000047">
      <w:pPr>
        <w:spacing w:after="200" w:line="276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Além disso, é fundamental ressaltar que a biblioteca popular também assumirá um papel de catalizador da cultura local, ao promover atividades e eventos que estimulem o interesse e a participação da comunidade. Palestras, debates, oficinas literárias, lançamentos de livros e atividades educativas contribuirão para a formação de uma comunidade engajada e consciente da importância do conhecimento e do acesso à informação.</w:t>
      </w:r>
    </w:p>
    <w:p w:rsidR="00000000" w:rsidDel="00000000" w:rsidP="00000000" w:rsidRDefault="00000000" w:rsidRPr="00000000" w14:paraId="00000048">
      <w:pPr>
        <w:spacing w:after="200" w:line="276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Por conseguinte, a aprovação desta emenda não somente se mostra imprescindível para a construção e manutenção de uma biblioteca popular no Horto do Barreto, mas também revela um comprometimento incondicional com a valorização da educação, da cultura e do desenvolvimento humano.</w:t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200" w:line="360" w:lineRule="auto"/>
        <w:ind w:firstLine="72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bDGlXg6/ixEsuub241OahBgexw==">CgMxLjAyCGguZ2pkZ3hzMghoLmdqZGd4czgAciExTjNzR3JiZmE0aGl6TjF1b0dEQVN5SjVLZllLSktfX1M=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