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Migração de professores PI e PII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Migração de professores PI e PII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 e PII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 para a carga horária 40 horas e migração de professores PII para a carga horária 24 horas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R$ 15.000.000,00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R$ 15.000.000,00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R$ 8.268.452,12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Proposta constante desta emenda tem por objetivo garantir a sustentabilidade fiscal, orçamentária e previdenciária para a manutenção da Ampliação da Jornada de Trabalho para 40 horas semanais aos Professores I e de 24 horas semanais para Professores II da Rede Pública Municipal de Ensino.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emenda tem origem em demanda do Sindicato Estadual do Profissionais da Educação e também como objetivo corrigir uma injustiça, já que hoje, na Rede, muitos professores que possuem carga horária menor do que 40 horas acabam fazendo duplas jornadas para complementar o salário. </w:t>
      </w:r>
    </w:p>
    <w:p w:rsidR="00000000" w:rsidDel="00000000" w:rsidP="00000000" w:rsidRDefault="00000000" w:rsidRPr="00000000" w14:paraId="00000045">
      <w:pPr>
        <w:spacing w:after="200" w:line="36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Esta medida também possibilitará a efetivação de uma Educação Integral de fato, pois a mudança de carga horária permitirá que os servidores executem suas tarefas de forma coesa e com tempo hábil nas unidades de ensino onde estão alocados.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kuf1qlyw8w9g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0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a4iDSQ00Q9oYE97a2VspV61gow==">CgMxLjAyCGguZ2pkZ3hzMg5oLmt1ZjFxbHl3OHc5ZzgAciExQjhVSzUwQXd2a1FkbkhldW1teTBDTW5HaEpQZ2xHOWQ=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