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“</w:t>
      </w:r>
      <w:r w:rsidDel="00000000" w:rsidR="00000000" w:rsidRPr="00000000">
        <w:rPr>
          <w:rFonts w:ascii="Arial" w:cs="Arial" w:eastAsia="Arial" w:hAnsi="Arial"/>
          <w:b w:val="1"/>
          <w:color w:val="1f1f1f"/>
          <w:sz w:val="24"/>
          <w:szCs w:val="24"/>
          <w:highlight w:val="white"/>
          <w:rtl w:val="0"/>
        </w:rPr>
        <w:t xml:space="preserve">Implementação da Política Municipal para a População Imigrante”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highlight w:val="white"/>
          <w:rtl w:val="0"/>
        </w:rPr>
        <w:t xml:space="preserve">Implementação da Política Municipal para a População Imigrante”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18"/>
                <w:szCs w:val="18"/>
                <w:highlight w:val="white"/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Implementação da Política Municipal para a População Imigrante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Implementação de política municipal voltada para a população imigrante que reside no município, de forma a atender à LEI Nº 3.711, DE 14 DE JUNHO DE 2022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13.01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0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29.418.033,16</w:t>
            </w:r>
          </w:p>
        </w:tc>
      </w:tr>
    </w:tbl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tem como intuito garantir recursos para a implementação da LEI Nº 3.711, DE 14 DE JUNHO DE 2022, que Institui a Política Municipal para a População Imigrante, dispõe sobre seus objetivos, princípios, diretrizes e ações prioritárias.</w:t>
      </w:r>
    </w:p>
    <w:p w:rsidR="00000000" w:rsidDel="00000000" w:rsidP="00000000" w:rsidRDefault="00000000" w:rsidRPr="00000000" w14:paraId="0000005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implementação de políticas municipais voltadas para a população imigrante em Niterói desempenha um papel fundamental no desenvolvimento social, econômico e cultural da cidade. Essas políticas têm como objetivo promover a inclusão, garantir direitos e melhorar a qualidade de vida dos imigrantes que escolhem Niterói como seu novo lar.</w:t>
      </w:r>
    </w:p>
    <w:p w:rsidR="00000000" w:rsidDel="00000000" w:rsidP="00000000" w:rsidRDefault="00000000" w:rsidRPr="00000000" w14:paraId="0000005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Uma política municipal bem implementada para a população imigrante cria um ambiente acolhedor e receptivo, onde os imigrantes se sentem valorizados e integrados à comunidade local. Isso contribui para a construção de uma sociedade mais diversa, rica em diferentes culturas, tradições e perspectivas, o que enriquece o tecido social e fortalece a identidade local.</w:t>
      </w:r>
    </w:p>
    <w:p w:rsidR="00000000" w:rsidDel="00000000" w:rsidP="00000000" w:rsidRDefault="00000000" w:rsidRPr="00000000" w14:paraId="0000005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oferecer serviços e programas específicos para os imigrantes, as políticas municipais podem ajudar a superar as barreiras linguísticas, culturais e burocráticas que muitas vezes dificultam a adaptação e a integração dos imigrantes. Isso inclui a disponibilização de serviços de tradução, assistência jurídica, orientação sobre direitos e acesso a programas de saúde e educação.</w:t>
      </w:r>
    </w:p>
    <w:p w:rsidR="00000000" w:rsidDel="00000000" w:rsidP="00000000" w:rsidRDefault="00000000" w:rsidRPr="00000000" w14:paraId="0000005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a implementação de políticas municipais para a população imigrante pode contribuir para o desenvolvimento econômico local. Muitos imigrantes possuem habilidades e experiências profissionais que podem beneficiar a comunidade e impulsionar setores-chave da economia. Ao reconhecer e apoiar essas habilidades, as políticas municipais podem incentivar a participação dos imigrantes no mercado de trabalho, promovendo o empreendedorismo e o crescimento econômico.</w:t>
      </w:r>
    </w:p>
    <w:p w:rsidR="00000000" w:rsidDel="00000000" w:rsidP="00000000" w:rsidRDefault="00000000" w:rsidRPr="00000000" w14:paraId="0000005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Outro aspecto importante é o combate à discriminação e ao preconceito. As políticas municipais podem trabalhar para conscientizar a população sobre a diversidade cultural e os direitos dos imigrantes, promovendo uma cultura de respeito, inclusão e igualdade. Isso contribui para a construção de uma sociedade mais justa e equitativa, onde todos os residentes, independentemente de sua origem, sejam tratados com dignidade e igualdade.</w:t>
      </w:r>
    </w:p>
    <w:p w:rsidR="00000000" w:rsidDel="00000000" w:rsidP="00000000" w:rsidRDefault="00000000" w:rsidRPr="00000000" w14:paraId="0000005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a implementação de políticas municipais para a população imigrante fortalece os laços entre os imigrantes e a cidade. Quando os imigrantes se sentem acolhidos e integrados, eles são mais propensos a se envolver em atividades comunitárias, participar de eventos locais e contribuir para o desenvolvimento da cidade. Isso resulta em uma maior coesão social e no fortalecimento da identidade local.</w:t>
      </w:r>
    </w:p>
    <w:p w:rsidR="00000000" w:rsidDel="00000000" w:rsidP="00000000" w:rsidRDefault="00000000" w:rsidRPr="00000000" w14:paraId="0000005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 resumo, a implementação de políticas municipais para a população imigrante em Niterói é de extrema importância. Essas políticas promovem a inclusão, garantem direitos, contribuem para o desenvolvimento econômico e fortalecem os laços entre os imigrantes e a cidade. Ao criar um ambiente acolhedor e receptivo, Niterói se posiciona como uma cidade que valoriza a diversidade e reconhece as contribuições dos imigrantes para o seu progresso e desenvolvimento.</w:t>
      </w:r>
    </w:p>
    <w:p w:rsidR="00000000" w:rsidDel="00000000" w:rsidP="00000000" w:rsidRDefault="00000000" w:rsidRPr="00000000" w14:paraId="0000005A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X1KhpGZm9JsgxJ21lctZvCgqXQ==">CgMxLjAyCGguZ2pkZ3hzOAByITFTSk82V3BJV1hDdzdTUDJYSTJZR2lWOU5YRkJmWmV3Rw==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