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  <w:bookmarkStart w:id="0" w:name="_GoBack"/>
      <w:bookmarkEnd w:id="0"/>
    </w:p>
    <w:p w14:paraId="07F6C517" w14:textId="2AB4D72B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26D6">
        <w:rPr>
          <w:rFonts w:ascii="Times New Roman" w:hAnsi="Times New Roman" w:cs="Times New Roman"/>
          <w:b/>
          <w:sz w:val="24"/>
          <w:szCs w:val="24"/>
        </w:rPr>
        <w:t>112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74D3A3F1" w:rsidR="00A503AB" w:rsidRPr="000D2E86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E86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63276F" w:rsidRPr="000D2E86">
        <w:rPr>
          <w:rFonts w:ascii="Times New Roman" w:hAnsi="Times New Roman" w:cs="Times New Roman"/>
          <w:b/>
          <w:sz w:val="24"/>
          <w:szCs w:val="24"/>
        </w:rPr>
        <w:t xml:space="preserve">"ELABORAÇÃO DO PLANO DE IMPLANTAÇÃO DE RECIFES ARTIFICIAIS" </w:t>
      </w:r>
      <w:r w:rsidR="00362D4F" w:rsidRPr="000D2E86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6463D" w14:textId="77777777"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20EE82E7"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orçamentária</w:t>
      </w:r>
      <w:r w:rsidR="004A62D4">
        <w:rPr>
          <w:rFonts w:ascii="Times New Roman" w:hAnsi="Times New Roman" w:cs="Times New Roman"/>
        </w:rPr>
        <w:t xml:space="preserve"> </w:t>
      </w:r>
      <w:r w:rsidR="0063276F">
        <w:t>"ELABORAÇÃO DO PLANO DE IMPLANTAÇÃO DE RECIFES ARTIFICIAIS"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193/2023,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85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7"/>
        <w:gridCol w:w="1267"/>
        <w:gridCol w:w="2338"/>
        <w:gridCol w:w="1396"/>
        <w:gridCol w:w="89"/>
        <w:gridCol w:w="1655"/>
      </w:tblGrid>
      <w:tr w:rsidR="000D2E86" w:rsidRPr="00BE051B" w14:paraId="188F3C66" w14:textId="77777777" w:rsidTr="00C85C0D">
        <w:trPr>
          <w:trHeight w:val="338"/>
        </w:trPr>
        <w:tc>
          <w:tcPr>
            <w:tcW w:w="183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0D2E86" w:rsidRPr="00AD7623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744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73E57D76" w:rsidR="000D2E86" w:rsidRPr="00535DAD" w:rsidRDefault="000D2E86" w:rsidP="000D2E86">
            <w:pPr>
              <w:spacing w:after="0" w:line="240" w:lineRule="auto"/>
              <w:textAlignment w:val="baseline"/>
            </w:pPr>
            <w:r>
              <w:t xml:space="preserve"> 0147 – CIDADE VERDE E SUSTENTAVEL</w:t>
            </w:r>
          </w:p>
        </w:tc>
      </w:tr>
      <w:tr w:rsidR="000D2E86" w:rsidRPr="00BE051B" w14:paraId="4321FEEF" w14:textId="77777777" w:rsidTr="00C85C0D">
        <w:trPr>
          <w:trHeight w:val="321"/>
        </w:trPr>
        <w:tc>
          <w:tcPr>
            <w:tcW w:w="183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744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7C0FE8B4" w:rsidR="000D2E86" w:rsidRPr="000D2E86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0D2E86">
              <w:rPr>
                <w:rFonts w:cstheme="minorHAnsi"/>
                <w:bCs/>
                <w:sz w:val="24"/>
                <w:szCs w:val="24"/>
              </w:rPr>
              <w:t>ELABORAÇÃO DO PLANO DE IMPLANTAÇÃO DE RECIFES ARTIFICIAIS</w:t>
            </w:r>
          </w:p>
        </w:tc>
      </w:tr>
      <w:tr w:rsidR="000D2E86" w:rsidRPr="00BE051B" w14:paraId="26E9A3B8" w14:textId="77777777" w:rsidTr="00C85C0D">
        <w:trPr>
          <w:trHeight w:val="338"/>
        </w:trPr>
        <w:tc>
          <w:tcPr>
            <w:tcW w:w="183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0D2E86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744" w:type="dxa"/>
            <w:gridSpan w:val="5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4C65C6B5" w:rsidR="000D2E86" w:rsidRPr="00BE051B" w:rsidRDefault="00C85C0D" w:rsidP="000D2E86">
            <w:pPr>
              <w:spacing w:after="0" w:line="240" w:lineRule="auto"/>
              <w:textAlignment w:val="baseline"/>
            </w:pPr>
            <w:r>
              <w:t>Avanços Acadêmicos, controle social e fomento a atividades esportivas aquáticas.</w:t>
            </w:r>
          </w:p>
        </w:tc>
      </w:tr>
      <w:tr w:rsidR="000D2E86" w:rsidRPr="00BE051B" w14:paraId="6B830836" w14:textId="77777777" w:rsidTr="00C85C0D">
        <w:trPr>
          <w:trHeight w:val="338"/>
        </w:trPr>
        <w:tc>
          <w:tcPr>
            <w:tcW w:w="183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2DB65817" w:rsidR="000D2E86" w:rsidRPr="00BE051B" w:rsidRDefault="000D2E86" w:rsidP="000D2E86">
            <w:pPr>
              <w:pStyle w:val="SemEspaamento"/>
              <w:rPr>
                <w:lang w:eastAsia="pt-BR"/>
              </w:rPr>
            </w:pPr>
            <w:r>
              <w:rPr>
                <w:lang w:eastAsia="pt-BR"/>
              </w:rPr>
              <w:t xml:space="preserve"> 26.01 – SEC MUNICIPAL DE CONSERVAÇÃO E SERVIÇOS PÚBLICOS</w:t>
            </w:r>
          </w:p>
        </w:tc>
        <w:tc>
          <w:tcPr>
            <w:tcW w:w="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77777777" w:rsidR="000D2E86" w:rsidRPr="00BE051B" w:rsidRDefault="000D2E86" w:rsidP="000D2E86">
            <w:pPr>
              <w:pStyle w:val="SemEspaamento"/>
              <w:rPr>
                <w:lang w:eastAsia="pt-BR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0D2E86" w:rsidRPr="00BE051B" w:rsidRDefault="000D2E86" w:rsidP="000D2E86">
            <w:pPr>
              <w:pStyle w:val="SemEspaamento"/>
              <w:rPr>
                <w:lang w:eastAsia="pt-BR"/>
              </w:rPr>
            </w:pPr>
          </w:p>
        </w:tc>
      </w:tr>
      <w:tr w:rsidR="000D2E86" w:rsidRPr="00BE051B" w14:paraId="05317E84" w14:textId="77777777" w:rsidTr="00C85C0D">
        <w:trPr>
          <w:trHeight w:val="338"/>
        </w:trPr>
        <w:tc>
          <w:tcPr>
            <w:tcW w:w="183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2CDB60DC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15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379A275C" w:rsidR="000D2E86" w:rsidRPr="00BE051B" w:rsidRDefault="000D2E86" w:rsidP="000D2E86">
            <w:pPr>
              <w:spacing w:after="0" w:line="240" w:lineRule="auto"/>
              <w:textAlignment w:val="baseline"/>
            </w:pPr>
            <w:r>
              <w:t xml:space="preserve"> 452</w:t>
            </w:r>
          </w:p>
        </w:tc>
      </w:tr>
      <w:tr w:rsidR="000D2E86" w:rsidRPr="00BE051B" w14:paraId="68A363E8" w14:textId="77777777" w:rsidTr="00C85C0D">
        <w:trPr>
          <w:trHeight w:val="350"/>
        </w:trPr>
        <w:tc>
          <w:tcPr>
            <w:tcW w:w="8582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0D2E86" w:rsidRPr="00BE051B" w14:paraId="3196D42C" w14:textId="77777777" w:rsidTr="00C85C0D">
        <w:trPr>
          <w:trHeight w:val="492"/>
        </w:trPr>
        <w:tc>
          <w:tcPr>
            <w:tcW w:w="1837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0D2E86" w:rsidRPr="00362D4F" w:rsidRDefault="000D2E86" w:rsidP="000D2E8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54299770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R$ 1.000.000,00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0D2E86" w:rsidRPr="00BE051B" w:rsidRDefault="000D2E86" w:rsidP="000D2E8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1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0D2E86" w:rsidRPr="00BE051B" w:rsidRDefault="000D2E86" w:rsidP="000D2E8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4FA2C084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4C650163" w:rsidR="00237F44" w:rsidRDefault="00F146B3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10.52 – NITERÓI EMPRESA DE LAZER E TURISMO - NELTUR</w:t>
            </w:r>
          </w:p>
        </w:tc>
      </w:tr>
      <w:tr w:rsidR="00237F44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7BA79D0B" w:rsidR="00237F44" w:rsidRDefault="00F146B3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23.695.0138.6067</w:t>
            </w:r>
          </w:p>
        </w:tc>
      </w:tr>
      <w:tr w:rsidR="00A72F31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08073EDE" w:rsidR="00A72F31" w:rsidRDefault="00F146B3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R$ 23.268.452,12</w:t>
            </w:r>
          </w:p>
        </w:tc>
      </w:tr>
      <w:tr w:rsidR="00A72F31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7B97AFAA" w:rsidR="00A72F31" w:rsidRDefault="00F146B3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R$ 1.000.000,00</w:t>
            </w:r>
          </w:p>
        </w:tc>
      </w:tr>
      <w:tr w:rsidR="00A72F31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34661CA0" w:rsidR="00A72F31" w:rsidRDefault="00F146B3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22.268.452,12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59CE16F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26CCB1DD" w14:textId="2C257A8F" w:rsidR="000D2E86" w:rsidRDefault="000D2E86" w:rsidP="000D2E86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630B63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662768B5" w14:textId="77777777"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607A6553" w14:textId="77777777" w:rsidR="000D2E86" w:rsidRDefault="000D2E86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5B62D1BD" w14:textId="77777777" w:rsidR="000D687D" w:rsidRPr="00A0082D" w:rsidRDefault="000D687D" w:rsidP="000D687D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79151EAB" w14:textId="77777777" w:rsidR="000D687D" w:rsidRPr="0055484E" w:rsidRDefault="000D687D" w:rsidP="000D687D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4F6592B7" w14:textId="2F975349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54FAB9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24D05DF" w14:textId="77777777" w:rsidR="00CF37E4" w:rsidRDefault="00CF37E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018940B" w14:textId="77777777" w:rsidR="00CF37E4" w:rsidRDefault="00CF37E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41E8802" w14:textId="77777777" w:rsidR="00CF37E4" w:rsidRDefault="00CF37E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377C51E" w14:textId="77777777" w:rsidR="00CF37E4" w:rsidRDefault="00CF37E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757D9BF4" w14:textId="77777777" w:rsidR="00F30CA1" w:rsidRDefault="00F30CA1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74DBF2F9" w14:textId="77777777" w:rsidR="00F30CA1" w:rsidRDefault="00F30CA1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711189A5" w14:textId="159557D5" w:rsidR="000D2E86" w:rsidRDefault="00F146B3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Calibri" w:hAnsi="Calibri" w:cs="Calibri"/>
        </w:rPr>
        <w:t xml:space="preserve">A presente Emenda Aditiva objetiva efetuar a reserva orçamentária dos valores estimados à criação do Programa “Elaboração do Plano de Implantação de Recifes Artificiais”, considerando-se o avanço acadêmico sobre a temática e as demandas de controle social, seja sob o ponto de vista oceanográfico e de gerenciamento costeiro, considerando-se os efeitos da maré incidentes sobre a faixa de areia e danos recorrentes ao calçadão e à infraestrutura urbana local da orla de Piratininga; seja sob o prisma de fomento às atividades desportivas aquáticas/náuticas (pesca, surfe, </w:t>
      </w:r>
      <w:proofErr w:type="spellStart"/>
      <w:r>
        <w:rPr>
          <w:rFonts w:ascii="Calibri" w:hAnsi="Calibri" w:cs="Calibri"/>
        </w:rPr>
        <w:t>bodyboard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kitesurf</w:t>
      </w:r>
      <w:proofErr w:type="spellEnd"/>
      <w:r>
        <w:rPr>
          <w:rFonts w:ascii="Calibri" w:hAnsi="Calibri" w:cs="Calibri"/>
        </w:rPr>
        <w:t xml:space="preserve">, windsurfe, </w:t>
      </w:r>
      <w:proofErr w:type="spellStart"/>
      <w:r>
        <w:rPr>
          <w:rFonts w:ascii="Calibri" w:hAnsi="Calibri" w:cs="Calibri"/>
        </w:rPr>
        <w:t>wingsurf</w:t>
      </w:r>
      <w:proofErr w:type="spellEnd"/>
      <w:r>
        <w:rPr>
          <w:rFonts w:ascii="Calibri" w:hAnsi="Calibri" w:cs="Calibri"/>
        </w:rPr>
        <w:t xml:space="preserve">, canoa polinésia, </w:t>
      </w:r>
      <w:proofErr w:type="spellStart"/>
      <w:r>
        <w:rPr>
          <w:rFonts w:ascii="Calibri" w:hAnsi="Calibri" w:cs="Calibri"/>
        </w:rPr>
        <w:t>standup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paddle</w:t>
      </w:r>
      <w:proofErr w:type="spellEnd"/>
      <w:r>
        <w:rPr>
          <w:rFonts w:ascii="Calibri" w:hAnsi="Calibri" w:cs="Calibri"/>
        </w:rPr>
        <w:t>, mergulho, natação de águas abertas, remo, vela, motonáutica etc.) e à demanda provavelmente gerada pelo turismo inerente. Tal remanejamento é crucial para a implantação do referido programa considerado seu relevante interesse público e, primordialmente, o cumprimento da legislação em vigor.</w:t>
      </w:r>
    </w:p>
    <w:p w14:paraId="4529F3ED" w14:textId="77777777" w:rsidR="000D2E86" w:rsidRDefault="000D2E8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3EAAA88E" w14:textId="77777777" w:rsidR="000D2E86" w:rsidRDefault="000D2E8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22703FF" w14:textId="77777777" w:rsidR="000D2E86" w:rsidRDefault="000D2E8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D5D00F8" w14:textId="62ED8280" w:rsidR="000D2E86" w:rsidRDefault="000D2E86" w:rsidP="000D2E86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630B63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6EC36957" w14:textId="77777777" w:rsidR="00F30CA1" w:rsidRDefault="00F30CA1" w:rsidP="00F30CA1">
      <w:pPr>
        <w:spacing w:after="120"/>
        <w:jc w:val="center"/>
        <w:rPr>
          <w:rFonts w:ascii="Times New Roman" w:hAnsi="Times New Roman" w:cs="Times New Roman"/>
          <w:b/>
        </w:rPr>
      </w:pPr>
    </w:p>
    <w:p w14:paraId="59AD1F99" w14:textId="77777777" w:rsidR="00F30CA1" w:rsidRDefault="00F30CA1" w:rsidP="00F30CA1">
      <w:pPr>
        <w:spacing w:after="120"/>
        <w:jc w:val="center"/>
        <w:rPr>
          <w:rFonts w:ascii="Times New Roman" w:hAnsi="Times New Roman" w:cs="Times New Roman"/>
          <w:b/>
        </w:rPr>
      </w:pPr>
    </w:p>
    <w:p w14:paraId="61A2071F" w14:textId="77777777" w:rsidR="00F30CA1" w:rsidRPr="00A0082D" w:rsidRDefault="00F30CA1" w:rsidP="00F30CA1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1FF82899" w14:textId="77777777" w:rsidR="00F30CA1" w:rsidRPr="0055484E" w:rsidRDefault="00F30CA1" w:rsidP="00F30CA1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15AA4E8D" w14:textId="77777777" w:rsidR="00F30CA1" w:rsidRPr="00A503AB" w:rsidRDefault="00F30CA1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F30CA1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A3294A" w14:textId="77777777" w:rsidR="008B37CA" w:rsidRDefault="008B37CA" w:rsidP="006A59DA">
      <w:pPr>
        <w:spacing w:after="0" w:line="240" w:lineRule="auto"/>
      </w:pPr>
      <w:r>
        <w:separator/>
      </w:r>
    </w:p>
  </w:endnote>
  <w:endnote w:type="continuationSeparator" w:id="0">
    <w:p w14:paraId="0834B5EA" w14:textId="77777777" w:rsidR="008B37CA" w:rsidRDefault="008B37C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BFB5B4" w14:textId="77777777" w:rsidR="008B37CA" w:rsidRDefault="008B37CA" w:rsidP="006A59DA">
      <w:pPr>
        <w:spacing w:after="0" w:line="240" w:lineRule="auto"/>
      </w:pPr>
      <w:r>
        <w:separator/>
      </w:r>
    </w:p>
  </w:footnote>
  <w:footnote w:type="continuationSeparator" w:id="0">
    <w:p w14:paraId="1981B596" w14:textId="77777777" w:rsidR="008B37CA" w:rsidRDefault="008B37C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3225"/>
    <w:rsid w:val="00053153"/>
    <w:rsid w:val="000A42A1"/>
    <w:rsid w:val="000C5271"/>
    <w:rsid w:val="000D2E86"/>
    <w:rsid w:val="000D687D"/>
    <w:rsid w:val="001371CB"/>
    <w:rsid w:val="00144D93"/>
    <w:rsid w:val="00157818"/>
    <w:rsid w:val="001733F3"/>
    <w:rsid w:val="001867EB"/>
    <w:rsid w:val="001C759F"/>
    <w:rsid w:val="002175D4"/>
    <w:rsid w:val="00237F44"/>
    <w:rsid w:val="00251CA8"/>
    <w:rsid w:val="00254966"/>
    <w:rsid w:val="002733B4"/>
    <w:rsid w:val="002914F3"/>
    <w:rsid w:val="002E73F1"/>
    <w:rsid w:val="002F4CE1"/>
    <w:rsid w:val="002F6753"/>
    <w:rsid w:val="003469F2"/>
    <w:rsid w:val="00355EA5"/>
    <w:rsid w:val="00362D4F"/>
    <w:rsid w:val="003E0641"/>
    <w:rsid w:val="003E1ED9"/>
    <w:rsid w:val="00415659"/>
    <w:rsid w:val="0042157F"/>
    <w:rsid w:val="004A62D4"/>
    <w:rsid w:val="005149D7"/>
    <w:rsid w:val="005479B2"/>
    <w:rsid w:val="0056091E"/>
    <w:rsid w:val="00595992"/>
    <w:rsid w:val="005B152A"/>
    <w:rsid w:val="005D1CC2"/>
    <w:rsid w:val="00630B63"/>
    <w:rsid w:val="0063276F"/>
    <w:rsid w:val="00650C30"/>
    <w:rsid w:val="006A59DA"/>
    <w:rsid w:val="007218DA"/>
    <w:rsid w:val="007839F8"/>
    <w:rsid w:val="00791D76"/>
    <w:rsid w:val="007D33F4"/>
    <w:rsid w:val="008376E4"/>
    <w:rsid w:val="00890A46"/>
    <w:rsid w:val="008B37CA"/>
    <w:rsid w:val="00915FCC"/>
    <w:rsid w:val="00951B78"/>
    <w:rsid w:val="009F2AEB"/>
    <w:rsid w:val="00A36D4A"/>
    <w:rsid w:val="00A503AB"/>
    <w:rsid w:val="00A72F31"/>
    <w:rsid w:val="00A80C02"/>
    <w:rsid w:val="00B319D7"/>
    <w:rsid w:val="00B63082"/>
    <w:rsid w:val="00B75359"/>
    <w:rsid w:val="00BE708A"/>
    <w:rsid w:val="00C53E78"/>
    <w:rsid w:val="00C62726"/>
    <w:rsid w:val="00C80128"/>
    <w:rsid w:val="00C85C0D"/>
    <w:rsid w:val="00CA5A39"/>
    <w:rsid w:val="00CF37E4"/>
    <w:rsid w:val="00D026D6"/>
    <w:rsid w:val="00D33272"/>
    <w:rsid w:val="00D44F71"/>
    <w:rsid w:val="00D45F09"/>
    <w:rsid w:val="00E30945"/>
    <w:rsid w:val="00E32838"/>
    <w:rsid w:val="00E35F1F"/>
    <w:rsid w:val="00E55C37"/>
    <w:rsid w:val="00E82FD4"/>
    <w:rsid w:val="00E85B53"/>
    <w:rsid w:val="00EF6E25"/>
    <w:rsid w:val="00F136F9"/>
    <w:rsid w:val="00F146B3"/>
    <w:rsid w:val="00F30CA1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0D687D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D687D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0D2E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DE242-253E-4E55-87DB-503277F38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2023-11-30T19:09:00Z</cp:lastPrinted>
  <dcterms:created xsi:type="dcterms:W3CDTF">2023-12-08T14:03:00Z</dcterms:created>
  <dcterms:modified xsi:type="dcterms:W3CDTF">2023-12-08T14:03:00Z</dcterms:modified>
</cp:coreProperties>
</file>