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6C30F" w14:textId="2309A88C" w:rsidR="00A503AB" w:rsidRPr="00ED0DF9" w:rsidRDefault="000C3476" w:rsidP="000B703A">
      <w:pPr>
        <w:spacing w:after="0"/>
        <w:rPr>
          <w:rFonts w:ascii="Tahoma" w:hAnsi="Tahoma" w:cs="Tahoma"/>
          <w:b/>
        </w:rPr>
      </w:pPr>
      <w:r w:rsidRPr="00ED0DF9">
        <w:t xml:space="preserve">               </w:t>
      </w:r>
      <w:r w:rsidR="00A503AB" w:rsidRPr="00ED0DF9">
        <w:rPr>
          <w:rFonts w:ascii="Tahoma" w:hAnsi="Tahoma" w:cs="Tahoma"/>
          <w:b/>
        </w:rPr>
        <w:t>EMENDA ADITIVA Nº</w:t>
      </w:r>
      <w:r w:rsidR="0067170C">
        <w:rPr>
          <w:rFonts w:ascii="Tahoma" w:hAnsi="Tahoma" w:cs="Tahoma"/>
          <w:b/>
        </w:rPr>
        <w:t xml:space="preserve">        </w:t>
      </w:r>
      <w:r w:rsidR="00144D93" w:rsidRPr="00ED0DF9">
        <w:rPr>
          <w:rFonts w:ascii="Tahoma" w:hAnsi="Tahoma" w:cs="Tahoma"/>
          <w:b/>
        </w:rPr>
        <w:t>AO PROJETO DE LEI Nº 045</w:t>
      </w:r>
      <w:r w:rsidR="00A503AB" w:rsidRPr="00ED0DF9">
        <w:rPr>
          <w:rFonts w:ascii="Tahoma" w:hAnsi="Tahoma" w:cs="Tahoma"/>
          <w:b/>
        </w:rPr>
        <w:t>/2023</w:t>
      </w:r>
    </w:p>
    <w:p w14:paraId="4EE5C714" w14:textId="77777777" w:rsidR="00A503AB" w:rsidRPr="00ED0DF9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14:paraId="60131FAF" w14:textId="0C8743CB" w:rsidR="00A503AB" w:rsidRPr="00ED0DF9" w:rsidRDefault="000C3476" w:rsidP="00ED0DF9">
      <w:pPr>
        <w:spacing w:after="0" w:line="276" w:lineRule="auto"/>
        <w:ind w:left="4678"/>
        <w:jc w:val="both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  <w:bCs/>
        </w:rPr>
        <w:t>EMENDA ADITIVA QUE ACRESCENTA A AÇÃO “</w:t>
      </w:r>
      <w:r w:rsidR="00331DD4" w:rsidRPr="00331DD4">
        <w:rPr>
          <w:rFonts w:ascii="Tahoma" w:hAnsi="Tahoma" w:cs="Tahoma"/>
          <w:b/>
          <w:bCs/>
        </w:rPr>
        <w:t>IMPLEMENTAÇÃO DO PROJETO R.O. EDUCA – ATIVIDADES NO CONTRATURNO ESCOLAR</w:t>
      </w:r>
      <w:r w:rsidR="00230422" w:rsidRPr="00ED0DF9">
        <w:rPr>
          <w:rFonts w:ascii="Tahoma" w:hAnsi="Tahoma" w:cs="Tahoma"/>
          <w:b/>
          <w:bCs/>
        </w:rPr>
        <w:t>” NO ANEXO II – METAS E PRIORIDADES DO PLDO-2024.</w:t>
      </w:r>
    </w:p>
    <w:p w14:paraId="58B3591C" w14:textId="77777777" w:rsidR="00E30945" w:rsidRPr="00ED0DF9" w:rsidRDefault="00E30945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14:paraId="736E6D85" w14:textId="77777777" w:rsidR="00237F44" w:rsidRPr="00ED0DF9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14:paraId="554A030B" w14:textId="72808F9E" w:rsidR="00157818" w:rsidRPr="00ED0DF9" w:rsidRDefault="00E30945" w:rsidP="00ED0DF9">
      <w:pPr>
        <w:spacing w:after="120" w:line="360" w:lineRule="auto"/>
        <w:jc w:val="both"/>
        <w:rPr>
          <w:rFonts w:ascii="Tahoma" w:hAnsi="Tahoma" w:cs="Tahoma"/>
        </w:rPr>
      </w:pPr>
      <w:r w:rsidRPr="00ED0DF9">
        <w:rPr>
          <w:rFonts w:ascii="Tahoma" w:hAnsi="Tahoma" w:cs="Tahoma"/>
          <w:b/>
        </w:rPr>
        <w:t xml:space="preserve">Art. 1º </w:t>
      </w:r>
      <w:r w:rsidRPr="00ED0DF9">
        <w:rPr>
          <w:rFonts w:ascii="Tahoma" w:hAnsi="Tahoma" w:cs="Tahoma"/>
        </w:rPr>
        <w:t xml:space="preserve">- </w:t>
      </w:r>
      <w:r w:rsidR="005149D7" w:rsidRPr="00ED0DF9">
        <w:rPr>
          <w:rFonts w:ascii="Tahoma" w:hAnsi="Tahoma" w:cs="Tahoma"/>
        </w:rPr>
        <w:t>Fica adicionado ao An</w:t>
      </w:r>
      <w:r w:rsidR="00157818" w:rsidRPr="00ED0DF9">
        <w:rPr>
          <w:rFonts w:ascii="Tahoma" w:hAnsi="Tahoma" w:cs="Tahoma"/>
        </w:rPr>
        <w:t>exo</w:t>
      </w:r>
      <w:r w:rsidR="00ED0DF9">
        <w:rPr>
          <w:rFonts w:ascii="Tahoma" w:hAnsi="Tahoma" w:cs="Tahoma"/>
        </w:rPr>
        <w:t xml:space="preserve"> II</w:t>
      </w:r>
      <w:r w:rsidR="00157818" w:rsidRPr="00ED0DF9">
        <w:rPr>
          <w:rFonts w:ascii="Tahoma" w:hAnsi="Tahoma" w:cs="Tahoma"/>
        </w:rPr>
        <w:t xml:space="preserve"> </w:t>
      </w:r>
      <w:r w:rsidR="00ED0DF9">
        <w:rPr>
          <w:rFonts w:ascii="Tahoma" w:hAnsi="Tahoma" w:cs="Tahoma"/>
        </w:rPr>
        <w:t>-</w:t>
      </w:r>
      <w:r w:rsidR="00157818" w:rsidRPr="00ED0DF9">
        <w:rPr>
          <w:rFonts w:ascii="Tahoma" w:hAnsi="Tahoma" w:cs="Tahoma"/>
        </w:rPr>
        <w:t xml:space="preserve"> Metas e Prioridades n</w:t>
      </w:r>
      <w:r w:rsidR="007839F8" w:rsidRPr="00ED0DF9">
        <w:rPr>
          <w:rFonts w:ascii="Tahoma" w:hAnsi="Tahoma" w:cs="Tahoma"/>
        </w:rPr>
        <w:t>o Projeto de Lei 045/2023</w:t>
      </w:r>
      <w:r w:rsidR="00157818" w:rsidRPr="00ED0DF9">
        <w:rPr>
          <w:rFonts w:ascii="Tahoma" w:hAnsi="Tahoma" w:cs="Tahoma"/>
        </w:rPr>
        <w:t xml:space="preserve"> a ação abaixo:</w:t>
      </w:r>
    </w:p>
    <w:tbl>
      <w:tblPr>
        <w:tblW w:w="93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311"/>
        <w:gridCol w:w="1490"/>
        <w:gridCol w:w="1932"/>
      </w:tblGrid>
      <w:tr w:rsidR="001371CB" w:rsidRPr="000C3476" w14:paraId="291C5841" w14:textId="77777777" w:rsidTr="00230422">
        <w:trPr>
          <w:trHeight w:val="438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363AA78" w14:textId="77777777" w:rsidR="001371CB" w:rsidRPr="00ED0DF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21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18F7F87" w14:textId="1696A3C7" w:rsidR="001371CB" w:rsidRPr="007F2BC2" w:rsidRDefault="00331DD4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175449">
              <w:rPr>
                <w:rFonts w:ascii="Tahoma" w:hAnsi="Tahoma" w:cs="Tahoma"/>
                <w:sz w:val="18"/>
                <w:szCs w:val="18"/>
              </w:rPr>
              <w:t>0135 – EDUCAÇÃO PARA TODOS</w:t>
            </w:r>
          </w:p>
        </w:tc>
      </w:tr>
      <w:tr w:rsidR="007F2BC2" w:rsidRPr="000C3476" w14:paraId="55B6A480" w14:textId="77777777" w:rsidTr="00391171">
        <w:trPr>
          <w:trHeight w:val="401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F7272FB" w14:textId="77777777" w:rsidR="007F2BC2" w:rsidRPr="00ED0DF9" w:rsidRDefault="007F2BC2" w:rsidP="007F2BC2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21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14:paraId="24B1D7F5" w14:textId="5AA06348" w:rsidR="007F2BC2" w:rsidRPr="00D278BB" w:rsidRDefault="00331DD4" w:rsidP="007F2BC2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D278BB">
              <w:rPr>
                <w:rFonts w:ascii="Tahoma" w:hAnsi="Tahoma" w:cs="Tahoma"/>
                <w:sz w:val="18"/>
                <w:szCs w:val="18"/>
              </w:rPr>
              <w:t>IMPLEMENTAÇÃO DO PROJETO R.O. EDUCA – ATIVIDADES NO CONTRATURNO ESCOLAR</w:t>
            </w:r>
          </w:p>
        </w:tc>
      </w:tr>
      <w:tr w:rsidR="00D278BB" w:rsidRPr="000C3476" w14:paraId="38D0A2F3" w14:textId="77777777" w:rsidTr="00391171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AD19BD0" w14:textId="77777777" w:rsidR="00D278BB" w:rsidRPr="00ED0DF9" w:rsidRDefault="00D278BB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21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14:paraId="3653682F" w14:textId="1937EE15" w:rsidR="00D278BB" w:rsidRPr="007F2BC2" w:rsidRDefault="00D278BB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278BB">
              <w:rPr>
                <w:rFonts w:ascii="Tahoma" w:hAnsi="Tahoma" w:cs="Tahoma"/>
                <w:sz w:val="18"/>
                <w:szCs w:val="18"/>
              </w:rPr>
              <w:t>IMPLEMENTAÇÃO DO PROJETO R.O. EDUCA – ATIVIDADES NO CONTRATURNO ESCOLAR</w:t>
            </w:r>
          </w:p>
        </w:tc>
      </w:tr>
      <w:tr w:rsidR="00D278BB" w:rsidRPr="000C3476" w14:paraId="09731F16" w14:textId="77777777" w:rsidTr="00230422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7080FE2" w14:textId="77777777" w:rsidR="00D278BB" w:rsidRPr="00ED0DF9" w:rsidRDefault="00D278BB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9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B560F24" w14:textId="360D561C" w:rsidR="00D278BB" w:rsidRPr="00ED0DF9" w:rsidRDefault="006B3BAA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ATIVIDADE FINALÍSTICA</w:t>
            </w:r>
          </w:p>
        </w:tc>
        <w:tc>
          <w:tcPr>
            <w:tcW w:w="149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F8FC134" w14:textId="77777777" w:rsidR="00D278BB" w:rsidRPr="00ED0DF9" w:rsidRDefault="00D278BB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8F3BBAA" w14:textId="337BF729" w:rsidR="00D278BB" w:rsidRPr="00ED0DF9" w:rsidRDefault="00D278BB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DIREITOS DA CIDADANIA</w:t>
            </w:r>
          </w:p>
        </w:tc>
      </w:tr>
      <w:tr w:rsidR="00D278BB" w:rsidRPr="000C3476" w14:paraId="519F16FF" w14:textId="77777777" w:rsidTr="00230422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07C368E" w14:textId="77777777" w:rsidR="00D278BB" w:rsidRPr="00ED0DF9" w:rsidRDefault="00D278BB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95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845BBD4" w14:textId="04E971E0" w:rsidR="00D278BB" w:rsidRPr="00ED0DF9" w:rsidRDefault="000A4433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ADMINISTRAÇÃO REGIONAL DA REGIÃO OCEÂNICA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643907B" w14:textId="77777777" w:rsidR="00D278BB" w:rsidRPr="00ED0DF9" w:rsidRDefault="00D278BB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90A77B4" w14:textId="57980C68" w:rsidR="00D278BB" w:rsidRPr="00ED0DF9" w:rsidRDefault="000A4433" w:rsidP="00D278BB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ADMINISTRAÇÃO GERAL</w:t>
            </w:r>
          </w:p>
        </w:tc>
      </w:tr>
      <w:tr w:rsidR="00D278BB" w:rsidRPr="000C3476" w14:paraId="046BAD69" w14:textId="77777777" w:rsidTr="00230422">
        <w:trPr>
          <w:trHeight w:val="311"/>
        </w:trPr>
        <w:tc>
          <w:tcPr>
            <w:tcW w:w="936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F420FF9" w14:textId="77777777" w:rsidR="00D278BB" w:rsidRPr="00ED0DF9" w:rsidRDefault="00D278BB" w:rsidP="00D278BB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D278BB" w:rsidRPr="000C3476" w14:paraId="000A9567" w14:textId="77777777" w:rsidTr="00230422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E8427A" w14:textId="77777777" w:rsidR="00D278BB" w:rsidRPr="00ED0DF9" w:rsidRDefault="00D278BB" w:rsidP="00D278BB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64B180A" w14:textId="77777777" w:rsidR="00D278BB" w:rsidRPr="00ED0DF9" w:rsidRDefault="00D278BB" w:rsidP="00D278BB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31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79E609AD" w14:textId="77777777" w:rsidR="00D278BB" w:rsidRPr="00ED0DF9" w:rsidRDefault="00D278BB" w:rsidP="00D278BB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42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90E2E15" w14:textId="77777777" w:rsidR="00D278BB" w:rsidRPr="00ED0DF9" w:rsidRDefault="00D278BB" w:rsidP="00D278BB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D278BB" w:rsidRPr="000C3476" w14:paraId="6F31813D" w14:textId="77777777" w:rsidTr="00230422">
        <w:trPr>
          <w:trHeight w:val="403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12459E" w14:textId="7114AF19" w:rsidR="00D278BB" w:rsidRPr="00ED0DF9" w:rsidRDefault="00D278BB" w:rsidP="00D278BB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50596E4" w14:textId="77777777" w:rsidR="00D278BB" w:rsidRPr="00ED0DF9" w:rsidRDefault="00D278BB" w:rsidP="00D278BB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ED0DF9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31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27A7DCC" w14:textId="089AB4E8" w:rsidR="00D278BB" w:rsidRPr="00ED0DF9" w:rsidRDefault="00D278BB" w:rsidP="00D278BB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42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038D434" w14:textId="5A411B95" w:rsidR="00D278BB" w:rsidRPr="00ED0DF9" w:rsidRDefault="00D278BB" w:rsidP="00D278BB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ED0DF9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7C3DC3">
              <w:rPr>
                <w:rFonts w:ascii="Tahoma" w:hAnsi="Tahoma" w:cs="Tahoma"/>
                <w:sz w:val="18"/>
                <w:szCs w:val="18"/>
              </w:rPr>
              <w:t>1.</w:t>
            </w:r>
            <w:r w:rsidR="000A4433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00</w:t>
            </w:r>
            <w:r w:rsidRPr="00ED0DF9"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14:paraId="593803C2" w14:textId="77777777" w:rsidR="001371CB" w:rsidRPr="000B703A" w:rsidRDefault="001371CB" w:rsidP="00E30945">
      <w:pPr>
        <w:spacing w:after="120"/>
        <w:jc w:val="both"/>
        <w:rPr>
          <w:rFonts w:ascii="Tahoma" w:hAnsi="Tahoma" w:cs="Tahoma"/>
          <w:b/>
        </w:rPr>
      </w:pPr>
    </w:p>
    <w:p w14:paraId="54F51A64" w14:textId="77777777" w:rsidR="00237F44" w:rsidRPr="00ED0DF9" w:rsidRDefault="00157818" w:rsidP="00ED0DF9">
      <w:pPr>
        <w:spacing w:after="120" w:line="360" w:lineRule="auto"/>
        <w:jc w:val="both"/>
        <w:rPr>
          <w:rFonts w:ascii="Tahoma" w:hAnsi="Tahoma" w:cs="Tahoma"/>
        </w:rPr>
      </w:pPr>
      <w:r w:rsidRPr="00ED0DF9">
        <w:rPr>
          <w:rFonts w:ascii="Tahoma" w:hAnsi="Tahoma" w:cs="Tahoma"/>
          <w:b/>
        </w:rPr>
        <w:t xml:space="preserve">Art. 2º </w:t>
      </w:r>
      <w:r w:rsidRPr="00ED0DF9">
        <w:rPr>
          <w:rFonts w:ascii="Tahoma" w:hAnsi="Tahoma" w:cs="Tahoma"/>
        </w:rPr>
        <w:t xml:space="preserve">- </w:t>
      </w:r>
      <w:r w:rsidR="00237F44" w:rsidRPr="00ED0DF9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8"/>
        <w:gridCol w:w="6708"/>
      </w:tblGrid>
      <w:tr w:rsidR="00D75ED4" w:rsidRPr="000C3476" w14:paraId="692112A2" w14:textId="77777777" w:rsidTr="00D75ED4">
        <w:trPr>
          <w:trHeight w:val="274"/>
        </w:trPr>
        <w:tc>
          <w:tcPr>
            <w:tcW w:w="249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A026444" w14:textId="77777777" w:rsidR="00D75ED4" w:rsidRPr="00ED0DF9" w:rsidRDefault="00D75ED4" w:rsidP="00D75ED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70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14:paraId="24A2606E" w14:textId="6C92FD5B" w:rsidR="00D75ED4" w:rsidRDefault="00D75ED4" w:rsidP="00D75ED4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2342B6">
              <w:rPr>
                <w:rFonts w:ascii="Tahoma" w:eastAsia="Calibri" w:hAnsi="Tahoma" w:cs="Tahoma"/>
                <w:sz w:val="18"/>
                <w:szCs w:val="18"/>
              </w:rPr>
              <w:t>0136</w:t>
            </w:r>
            <w:r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  <w:r w:rsidRPr="002342B6">
              <w:rPr>
                <w:rFonts w:ascii="Tahoma" w:eastAsia="Calibri" w:hAnsi="Tahoma" w:cs="Tahoma"/>
                <w:sz w:val="18"/>
                <w:szCs w:val="18"/>
              </w:rPr>
              <w:t>-</w:t>
            </w:r>
            <w:r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  <w:r w:rsidRPr="002342B6">
              <w:rPr>
                <w:rFonts w:ascii="Tahoma" w:eastAsia="Calibri" w:hAnsi="Tahoma" w:cs="Tahoma"/>
                <w:sz w:val="18"/>
                <w:szCs w:val="18"/>
              </w:rPr>
              <w:t>CULTURA É UM DIREITO</w:t>
            </w:r>
          </w:p>
        </w:tc>
      </w:tr>
      <w:tr w:rsidR="00D75ED4" w:rsidRPr="000C3476" w14:paraId="647E5ABA" w14:textId="77777777" w:rsidTr="00D75ED4">
        <w:trPr>
          <w:trHeight w:val="274"/>
        </w:trPr>
        <w:tc>
          <w:tcPr>
            <w:tcW w:w="249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4D4B87A" w14:textId="77777777" w:rsidR="00D75ED4" w:rsidRPr="00ED0DF9" w:rsidRDefault="00D75ED4" w:rsidP="00D75ED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70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14:paraId="0E374B8D" w14:textId="5E0E77E1" w:rsidR="00D75ED4" w:rsidRDefault="00D75ED4" w:rsidP="00D75ED4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2342B6">
              <w:rPr>
                <w:rFonts w:ascii="Tahoma" w:eastAsia="Calibri" w:hAnsi="Tahoma" w:cs="Tahoma"/>
                <w:sz w:val="18"/>
                <w:szCs w:val="18"/>
              </w:rPr>
              <w:t>5542</w:t>
            </w:r>
            <w:r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  <w:r w:rsidRPr="002342B6">
              <w:rPr>
                <w:rFonts w:ascii="Tahoma" w:eastAsia="Calibri" w:hAnsi="Tahoma" w:cs="Tahoma"/>
                <w:sz w:val="18"/>
                <w:szCs w:val="18"/>
              </w:rPr>
              <w:t>-</w:t>
            </w:r>
            <w:r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  <w:r w:rsidRPr="002342B6">
              <w:rPr>
                <w:rFonts w:ascii="Tahoma" w:eastAsia="Calibri" w:hAnsi="Tahoma" w:cs="Tahoma"/>
                <w:sz w:val="18"/>
                <w:szCs w:val="18"/>
              </w:rPr>
              <w:t>IMPLANTAÇÃO DE EQUIPAMENTOS CULTURAIS</w:t>
            </w:r>
          </w:p>
        </w:tc>
      </w:tr>
      <w:tr w:rsidR="00D75ED4" w:rsidRPr="000C3476" w14:paraId="72660DA6" w14:textId="77777777" w:rsidTr="00D75ED4">
        <w:trPr>
          <w:trHeight w:val="300"/>
        </w:trPr>
        <w:tc>
          <w:tcPr>
            <w:tcW w:w="249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E6B7E5D" w14:textId="77777777" w:rsidR="00D75ED4" w:rsidRPr="00ED0DF9" w:rsidRDefault="00D75ED4" w:rsidP="00D75ED4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70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vAlign w:val="center"/>
          </w:tcPr>
          <w:p w14:paraId="6F7B6BA0" w14:textId="6C19DB43" w:rsidR="00D75ED4" w:rsidRDefault="00D75ED4" w:rsidP="00D75ED4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2342B6">
              <w:rPr>
                <w:rFonts w:ascii="Tahoma" w:eastAsia="Calibri" w:hAnsi="Tahoma" w:cs="Tahoma"/>
                <w:sz w:val="18"/>
                <w:szCs w:val="18"/>
              </w:rPr>
              <w:t>EMPRESA MUNICIPAL DE MORADIA, URBANIZAÇÃO E SANEAMENTO</w:t>
            </w:r>
          </w:p>
        </w:tc>
      </w:tr>
      <w:tr w:rsidR="00D75ED4" w:rsidRPr="000C3476" w14:paraId="61208069" w14:textId="77777777" w:rsidTr="00D75ED4">
        <w:trPr>
          <w:trHeight w:val="300"/>
        </w:trPr>
        <w:tc>
          <w:tcPr>
            <w:tcW w:w="249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0269FF3" w14:textId="77777777" w:rsidR="00D75ED4" w:rsidRPr="00ED0DF9" w:rsidRDefault="00D75ED4" w:rsidP="00D75ED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70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14:paraId="6BCFE832" w14:textId="36FD8217" w:rsidR="00D75ED4" w:rsidRDefault="00D75ED4" w:rsidP="00D75ED4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2342B6">
              <w:rPr>
                <w:rFonts w:ascii="Tahoma" w:hAnsi="Tahoma" w:cs="Tahoma"/>
                <w:sz w:val="18"/>
                <w:szCs w:val="18"/>
                <w:lang w:eastAsia="pt-BR"/>
              </w:rPr>
              <w:t>R$ 71.864.370,08</w:t>
            </w:r>
          </w:p>
        </w:tc>
      </w:tr>
      <w:tr w:rsidR="00D75ED4" w:rsidRPr="000C3476" w14:paraId="1B2ADBAF" w14:textId="77777777" w:rsidTr="00D75ED4">
        <w:trPr>
          <w:trHeight w:val="300"/>
        </w:trPr>
        <w:tc>
          <w:tcPr>
            <w:tcW w:w="249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6EB2678" w14:textId="77777777" w:rsidR="00D75ED4" w:rsidRPr="00ED0DF9" w:rsidRDefault="00D75ED4" w:rsidP="00D75ED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70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14:paraId="37D460C2" w14:textId="6E3969DB" w:rsidR="00D75ED4" w:rsidRPr="00ED0DF9" w:rsidRDefault="00D75ED4" w:rsidP="00D75ED4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1.000</w:t>
            </w:r>
            <w:r w:rsidRPr="00ED0DF9"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14:paraId="563A7634" w14:textId="77777777" w:rsidR="007839F8" w:rsidRPr="000C3476" w:rsidRDefault="007839F8" w:rsidP="00237F44">
      <w:pPr>
        <w:spacing w:after="120"/>
        <w:jc w:val="right"/>
        <w:rPr>
          <w:rFonts w:ascii="Tahoma" w:hAnsi="Tahoma" w:cs="Tahoma"/>
          <w:b/>
          <w:sz w:val="23"/>
          <w:szCs w:val="23"/>
        </w:rPr>
      </w:pPr>
    </w:p>
    <w:p w14:paraId="0FB2600B" w14:textId="4493D6B4" w:rsidR="000C3476" w:rsidRPr="000B703A" w:rsidRDefault="00991C4D" w:rsidP="000B703A">
      <w:pPr>
        <w:spacing w:after="120"/>
        <w:jc w:val="right"/>
        <w:rPr>
          <w:rFonts w:ascii="Tahoma" w:hAnsi="Tahoma" w:cs="Tahoma"/>
          <w:bCs/>
        </w:rPr>
      </w:pPr>
      <w:r w:rsidRPr="00ED0DF9">
        <w:rPr>
          <w:rFonts w:ascii="Tahoma" w:hAnsi="Tahoma" w:cs="Tahoma"/>
          <w:bCs/>
        </w:rPr>
        <w:t>Plenário Brígido Tinoco, 20</w:t>
      </w:r>
      <w:r w:rsidR="000C3476" w:rsidRPr="00ED0DF9">
        <w:rPr>
          <w:rFonts w:ascii="Tahoma" w:hAnsi="Tahoma" w:cs="Tahoma"/>
          <w:bCs/>
        </w:rPr>
        <w:t xml:space="preserve"> de junho de 2023.</w:t>
      </w:r>
    </w:p>
    <w:p w14:paraId="63D90C14" w14:textId="77777777" w:rsidR="000B703A" w:rsidRDefault="000B703A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14:paraId="491B31AE" w14:textId="3167529D" w:rsidR="00237F44" w:rsidRPr="00ED0DF9" w:rsidRDefault="000C3476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</w:rPr>
        <w:t>MARCOS SABINO</w:t>
      </w:r>
    </w:p>
    <w:p w14:paraId="334DB614" w14:textId="77777777" w:rsidR="00237F44" w:rsidRPr="00ED0DF9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</w:rPr>
        <w:t>VEREADOR</w:t>
      </w:r>
    </w:p>
    <w:p w14:paraId="55F66B1B" w14:textId="77777777" w:rsidR="000C3476" w:rsidRPr="000C3476" w:rsidRDefault="000C3476" w:rsidP="00ED0DF9">
      <w:pPr>
        <w:spacing w:after="0" w:line="240" w:lineRule="auto"/>
        <w:rPr>
          <w:rFonts w:ascii="Tahoma" w:hAnsi="Tahoma" w:cs="Tahoma"/>
          <w:b/>
          <w:sz w:val="23"/>
          <w:szCs w:val="23"/>
        </w:rPr>
      </w:pPr>
    </w:p>
    <w:p w14:paraId="6977D7C1" w14:textId="77777777" w:rsidR="007839F8" w:rsidRPr="00ED0DF9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</w:rPr>
        <w:t>JUSTIFICATIVA:</w:t>
      </w:r>
    </w:p>
    <w:p w14:paraId="359CE500" w14:textId="77777777" w:rsidR="000C3476" w:rsidRPr="00ED0DF9" w:rsidRDefault="000C3476" w:rsidP="007839F8">
      <w:pPr>
        <w:spacing w:after="0" w:line="240" w:lineRule="auto"/>
        <w:rPr>
          <w:rFonts w:ascii="Tahoma" w:hAnsi="Tahoma" w:cs="Tahoma"/>
          <w:b/>
        </w:rPr>
      </w:pPr>
    </w:p>
    <w:p w14:paraId="641D85B9" w14:textId="77777777" w:rsidR="007C3DC3" w:rsidRDefault="007C3DC3" w:rsidP="007C3DC3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 w:rsidRPr="007C3DC3">
        <w:rPr>
          <w:rFonts w:ascii="Tahoma" w:eastAsia="Arial Unicode MS" w:hAnsi="Tahoma" w:cs="Tahoma"/>
        </w:rPr>
        <w:t>Trata-se de emenda aditiva que visa suplementar o orçamento da Administração Regional da Região Oceânica com o objetivo específico de possibilitar a implementação do R.O. Educa – atividades de contraturno escolar, atividade que não estava prevista inicialmente no orçamento direcionado à Administração Regional da Região Oceânica (“ARO”).</w:t>
      </w:r>
    </w:p>
    <w:p w14:paraId="6981AE24" w14:textId="77777777" w:rsidR="007C3DC3" w:rsidRDefault="007C3DC3" w:rsidP="007C3DC3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>
        <w:rPr>
          <w:rFonts w:ascii="Tahoma" w:hAnsi="Tahoma" w:cs="Tahoma"/>
        </w:rPr>
        <w:t xml:space="preserve">O contraturno escolar é </w:t>
      </w:r>
      <w:r w:rsidRPr="00933351">
        <w:rPr>
          <w:rFonts w:ascii="Tahoma" w:hAnsi="Tahoma" w:cs="Tahoma"/>
        </w:rPr>
        <w:t>a disponibilização de atividades extracurriculares oferecidas no turno oposto ao das aulas regulares em uma escola com o objetivo de contribuir para a ampliação do conhecimento.</w:t>
      </w:r>
    </w:p>
    <w:p w14:paraId="33556145" w14:textId="7DD87C3D" w:rsidR="007C3DC3" w:rsidRPr="007C3DC3" w:rsidRDefault="007C3DC3" w:rsidP="007C3DC3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Desta forma</w:t>
      </w:r>
      <w:r>
        <w:rPr>
          <w:rFonts w:ascii="Tahoma" w:hAnsi="Tahoma" w:cs="Tahoma"/>
        </w:rPr>
        <w:t>, a</w:t>
      </w:r>
      <w:r w:rsidRPr="00BE56F3">
        <w:rPr>
          <w:rFonts w:ascii="Tahoma" w:hAnsi="Tahoma" w:cs="Tahoma"/>
        </w:rPr>
        <w:t xml:space="preserve"> escola pode</w:t>
      </w:r>
      <w:r>
        <w:rPr>
          <w:rFonts w:ascii="Tahoma" w:hAnsi="Tahoma" w:cs="Tahoma"/>
        </w:rPr>
        <w:t>rá</w:t>
      </w:r>
      <w:r w:rsidRPr="00BE56F3">
        <w:rPr>
          <w:rFonts w:ascii="Tahoma" w:hAnsi="Tahoma" w:cs="Tahoma"/>
        </w:rPr>
        <w:t xml:space="preserve"> definir quais serão as atividades extras, desde oficinas, cursos livres, visitas guiadas ou a prática de algum esporte, desde que elas contribuam para a aprendizagem e o desenvolvimento do estudante. Além disso, elas podem acontecer dentro e/ou fora do ambiente educacional.</w:t>
      </w:r>
    </w:p>
    <w:p w14:paraId="19A4BACC" w14:textId="77777777" w:rsidR="007C3DC3" w:rsidRPr="007C3DC3" w:rsidRDefault="007C3DC3" w:rsidP="007C3DC3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 w:rsidRPr="007C3DC3">
        <w:rPr>
          <w:rFonts w:ascii="Tahoma" w:eastAsia="Arial Unicode MS" w:hAnsi="Tahoma" w:cs="Tahoma"/>
        </w:rPr>
        <w:t xml:space="preserve">O principal objetivo do Projeto R.O. Educa é propiciar um ambiente para o desenvolvimento humano num movimento de integração do cidadão com o território. Para tal, faz-se necessário o fomento de diversas atividades que serão ofertadas no contraturno escolar, como: atividades artísticas de dança, aula de música, teatro, atividades circenses; ambientais: hortas urbanas, trilhas, oficinas de reciclagem e proteção ao meio ambiente; esportivas: futebol, vôlei de praia, </w:t>
      </w:r>
      <w:proofErr w:type="spellStart"/>
      <w:r w:rsidRPr="007C3DC3">
        <w:rPr>
          <w:rFonts w:ascii="Tahoma" w:eastAsia="Arial Unicode MS" w:hAnsi="Tahoma" w:cs="Tahoma"/>
        </w:rPr>
        <w:t>beach</w:t>
      </w:r>
      <w:proofErr w:type="spellEnd"/>
      <w:r w:rsidRPr="007C3DC3">
        <w:rPr>
          <w:rFonts w:ascii="Tahoma" w:eastAsia="Arial Unicode MS" w:hAnsi="Tahoma" w:cs="Tahoma"/>
        </w:rPr>
        <w:t xml:space="preserve"> </w:t>
      </w:r>
      <w:proofErr w:type="spellStart"/>
      <w:r w:rsidRPr="007C3DC3">
        <w:rPr>
          <w:rFonts w:ascii="Tahoma" w:eastAsia="Arial Unicode MS" w:hAnsi="Tahoma" w:cs="Tahoma"/>
        </w:rPr>
        <w:t>tennis</w:t>
      </w:r>
      <w:proofErr w:type="spellEnd"/>
      <w:r w:rsidRPr="007C3DC3">
        <w:rPr>
          <w:rFonts w:ascii="Tahoma" w:eastAsia="Arial Unicode MS" w:hAnsi="Tahoma" w:cs="Tahoma"/>
        </w:rPr>
        <w:t xml:space="preserve">, escolinha de surf; educativas: oficinas de xadrez, cursos profissionalizantes e atividades culturais acessíveis a todo o público da Região Oceânica. </w:t>
      </w:r>
    </w:p>
    <w:p w14:paraId="5F9EECF0" w14:textId="77777777" w:rsidR="007C3DC3" w:rsidRPr="007C3DC3" w:rsidRDefault="007C3DC3" w:rsidP="007C3DC3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 w:rsidRPr="007C3DC3">
        <w:rPr>
          <w:rFonts w:ascii="Tahoma" w:eastAsia="Arial Unicode MS" w:hAnsi="Tahoma" w:cs="Tahoma"/>
        </w:rPr>
        <w:t>Neste sentido, vê-se como necessária a obtenção de orçamento destinado para a implementação do projeto em questão, tendo em vista os benefícios que as atividades acima mencionadas podem trazer a população, de modo geral, da Região Oceânica.</w:t>
      </w:r>
    </w:p>
    <w:p w14:paraId="260E6272" w14:textId="77777777" w:rsidR="00BA3277" w:rsidRPr="00BA3277" w:rsidRDefault="00BA3277" w:rsidP="007C3DC3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</w:p>
    <w:p w14:paraId="543583EB" w14:textId="2172F24B" w:rsidR="000C3476" w:rsidRPr="00BA3277" w:rsidRDefault="000C3476" w:rsidP="00BA327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</w:p>
    <w:sectPr w:rsidR="000C3476" w:rsidRPr="00BA3277" w:rsidSect="000B703A">
      <w:headerReference w:type="default" r:id="rId7"/>
      <w:pgSz w:w="11906" w:h="16838"/>
      <w:pgMar w:top="567" w:right="1701" w:bottom="993" w:left="1701" w:header="60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211D2" w14:textId="77777777" w:rsidR="008E2D5D" w:rsidRDefault="008E2D5D" w:rsidP="006A59DA">
      <w:pPr>
        <w:spacing w:after="0" w:line="240" w:lineRule="auto"/>
      </w:pPr>
      <w:r>
        <w:separator/>
      </w:r>
    </w:p>
  </w:endnote>
  <w:endnote w:type="continuationSeparator" w:id="0">
    <w:p w14:paraId="4E29AAA7" w14:textId="77777777" w:rsidR="008E2D5D" w:rsidRDefault="008E2D5D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4DC5A" w14:textId="77777777" w:rsidR="008E2D5D" w:rsidRDefault="008E2D5D" w:rsidP="006A59DA">
      <w:pPr>
        <w:spacing w:after="0" w:line="240" w:lineRule="auto"/>
      </w:pPr>
      <w:r>
        <w:separator/>
      </w:r>
    </w:p>
  </w:footnote>
  <w:footnote w:type="continuationSeparator" w:id="0">
    <w:p w14:paraId="15CDFB47" w14:textId="77777777" w:rsidR="008E2D5D" w:rsidRDefault="008E2D5D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EBB1D" w14:textId="77777777" w:rsidR="00ED0DF9" w:rsidRPr="00A503AB" w:rsidRDefault="006A59DA" w:rsidP="00ED0DF9">
    <w:pPr>
      <w:pStyle w:val="Cabealho"/>
      <w:rPr>
        <w:rFonts w:ascii="Times New Roman" w:hAnsi="Times New Roman" w:cs="Times New Roman"/>
      </w:rPr>
    </w:pPr>
    <w:r>
      <w:ptab w:relativeTo="margin" w:alignment="center" w:leader="none"/>
    </w: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ED0DF9" w14:paraId="5DE8617B" w14:textId="77777777" w:rsidTr="002C4194">
      <w:trPr>
        <w:trHeight w:val="1760"/>
      </w:trPr>
      <w:tc>
        <w:tcPr>
          <w:tcW w:w="1739" w:type="dxa"/>
        </w:tcPr>
        <w:p w14:paraId="575D2C76" w14:textId="77777777" w:rsidR="00ED0DF9" w:rsidRDefault="00ED0DF9" w:rsidP="00ED0DF9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36F082E7" wp14:editId="43DA9BE1">
                <wp:extent cx="845389" cy="965835"/>
                <wp:effectExtent l="0" t="0" r="0" b="5715"/>
                <wp:docPr id="1839418457" name="Imagem 1839418457" descr="Logotipo, nome da empresa&#10;&#10;Descrição gerad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5740278" name="Imagem 1575740278" descr="Logotipo, nome da empresa&#10;&#10;Descrição gerada automaticamente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834" cy="9686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2C7F9E68" w14:textId="77777777" w:rsidR="00ED0DF9" w:rsidRDefault="00ED0DF9" w:rsidP="00ED0DF9">
          <w:pPr>
            <w:pStyle w:val="Cabealho"/>
            <w:rPr>
              <w:rFonts w:ascii="Arial" w:hAnsi="Arial" w:cs="Arial"/>
            </w:rPr>
          </w:pPr>
        </w:p>
        <w:p w14:paraId="36ECD911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3750407C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1CC6B0B0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Marcos Sabino</w:t>
          </w:r>
        </w:p>
        <w:p w14:paraId="0D750909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106CFDFF" w14:textId="6985E713" w:rsidR="000C3476" w:rsidRPr="00A503AB" w:rsidRDefault="000C3476" w:rsidP="00ED0DF9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020B2"/>
    <w:rsid w:val="0002306D"/>
    <w:rsid w:val="0004458F"/>
    <w:rsid w:val="000A4433"/>
    <w:rsid w:val="000B703A"/>
    <w:rsid w:val="000C3476"/>
    <w:rsid w:val="000C5271"/>
    <w:rsid w:val="001371CB"/>
    <w:rsid w:val="00144D93"/>
    <w:rsid w:val="00157818"/>
    <w:rsid w:val="001867EB"/>
    <w:rsid w:val="001E3F1F"/>
    <w:rsid w:val="00230422"/>
    <w:rsid w:val="00237F44"/>
    <w:rsid w:val="00251CA8"/>
    <w:rsid w:val="002914F3"/>
    <w:rsid w:val="002A0B41"/>
    <w:rsid w:val="00331DD4"/>
    <w:rsid w:val="003E0641"/>
    <w:rsid w:val="003E1ED9"/>
    <w:rsid w:val="0042157F"/>
    <w:rsid w:val="005149D7"/>
    <w:rsid w:val="00523808"/>
    <w:rsid w:val="005479B2"/>
    <w:rsid w:val="0056091E"/>
    <w:rsid w:val="00595992"/>
    <w:rsid w:val="005B152A"/>
    <w:rsid w:val="005D1CC2"/>
    <w:rsid w:val="006210DA"/>
    <w:rsid w:val="00650C30"/>
    <w:rsid w:val="0067170C"/>
    <w:rsid w:val="006A59DA"/>
    <w:rsid w:val="006B3BAA"/>
    <w:rsid w:val="006D30B1"/>
    <w:rsid w:val="007218DA"/>
    <w:rsid w:val="007839F8"/>
    <w:rsid w:val="00791D76"/>
    <w:rsid w:val="007C3DC3"/>
    <w:rsid w:val="007F1160"/>
    <w:rsid w:val="007F2BC2"/>
    <w:rsid w:val="008C0EF7"/>
    <w:rsid w:val="008E2D5D"/>
    <w:rsid w:val="00915FCC"/>
    <w:rsid w:val="00951B78"/>
    <w:rsid w:val="00991C4D"/>
    <w:rsid w:val="009F2AEB"/>
    <w:rsid w:val="00A503AB"/>
    <w:rsid w:val="00A80C02"/>
    <w:rsid w:val="00B319D7"/>
    <w:rsid w:val="00B6069F"/>
    <w:rsid w:val="00B63082"/>
    <w:rsid w:val="00B74EB4"/>
    <w:rsid w:val="00B97882"/>
    <w:rsid w:val="00BA3277"/>
    <w:rsid w:val="00BB164D"/>
    <w:rsid w:val="00BC7206"/>
    <w:rsid w:val="00BE708A"/>
    <w:rsid w:val="00C52F3B"/>
    <w:rsid w:val="00C62726"/>
    <w:rsid w:val="00CC467C"/>
    <w:rsid w:val="00D278BB"/>
    <w:rsid w:val="00D30B9D"/>
    <w:rsid w:val="00D44F71"/>
    <w:rsid w:val="00D45F09"/>
    <w:rsid w:val="00D53DB7"/>
    <w:rsid w:val="00D75ED4"/>
    <w:rsid w:val="00D9600B"/>
    <w:rsid w:val="00E30945"/>
    <w:rsid w:val="00E35F1F"/>
    <w:rsid w:val="00ED0DF9"/>
    <w:rsid w:val="00EF6E25"/>
    <w:rsid w:val="00F81EE3"/>
    <w:rsid w:val="00FE51A5"/>
    <w:rsid w:val="00FF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E52FF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6C90E-CC7A-44A4-9C23-B4F28B48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479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Chaianna Vieira</cp:lastModifiedBy>
  <cp:revision>6</cp:revision>
  <cp:lastPrinted>2023-06-01T19:13:00Z</cp:lastPrinted>
  <dcterms:created xsi:type="dcterms:W3CDTF">2023-06-20T23:51:00Z</dcterms:created>
  <dcterms:modified xsi:type="dcterms:W3CDTF">2023-06-21T01:15:00Z</dcterms:modified>
</cp:coreProperties>
</file>