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03AB" w:rsidRPr="00F11D4A" w:rsidRDefault="00C57D6B" w:rsidP="00A15C9D">
      <w:pPr>
        <w:spacing w:after="0"/>
        <w:rPr>
          <w:rFonts w:ascii="Tahoma" w:hAnsi="Tahoma" w:cs="Tahoma"/>
          <w:b/>
        </w:rPr>
      </w:pPr>
      <w:r w:rsidRPr="00F11D4A">
        <w:rPr>
          <w:rFonts w:ascii="Tahoma" w:hAnsi="Tahoma" w:cs="Tahoma"/>
          <w:b/>
        </w:rPr>
        <w:t>EMENDA MODIFICATIVA</w:t>
      </w:r>
      <w:r w:rsidR="00A503AB" w:rsidRPr="00F11D4A">
        <w:rPr>
          <w:rFonts w:ascii="Tahoma" w:hAnsi="Tahoma" w:cs="Tahoma"/>
          <w:b/>
        </w:rPr>
        <w:t xml:space="preserve"> Nº________</w:t>
      </w:r>
      <w:r w:rsidR="00A15C9D">
        <w:rPr>
          <w:rFonts w:ascii="Tahoma" w:hAnsi="Tahoma" w:cs="Tahoma"/>
          <w:b/>
        </w:rPr>
        <w:t xml:space="preserve">       </w:t>
      </w:r>
      <w:r w:rsidR="00144D93" w:rsidRPr="00F11D4A">
        <w:rPr>
          <w:rFonts w:ascii="Tahoma" w:hAnsi="Tahoma" w:cs="Tahoma"/>
          <w:b/>
        </w:rPr>
        <w:t xml:space="preserve"> AO PROJETO DE LEI Nº 045</w:t>
      </w:r>
      <w:r w:rsidR="00A503AB" w:rsidRPr="00F11D4A">
        <w:rPr>
          <w:rFonts w:ascii="Tahoma" w:hAnsi="Tahoma" w:cs="Tahoma"/>
          <w:b/>
        </w:rPr>
        <w:t>/2023</w:t>
      </w:r>
    </w:p>
    <w:p w:rsidR="00A503AB" w:rsidRPr="00F11D4A" w:rsidRDefault="00A503AB" w:rsidP="00144D93">
      <w:pPr>
        <w:spacing w:after="120"/>
        <w:jc w:val="center"/>
        <w:rPr>
          <w:rFonts w:ascii="Tahoma" w:hAnsi="Tahoma" w:cs="Tahoma"/>
          <w:b/>
        </w:rPr>
      </w:pPr>
    </w:p>
    <w:p w:rsidR="00A503AB" w:rsidRPr="006F7ED1" w:rsidRDefault="00A503AB" w:rsidP="00A503AB">
      <w:pPr>
        <w:spacing w:after="0"/>
        <w:jc w:val="center"/>
        <w:rPr>
          <w:rFonts w:ascii="Tahoma" w:hAnsi="Tahoma" w:cs="Tahoma"/>
          <w:b/>
        </w:rPr>
      </w:pPr>
    </w:p>
    <w:p w:rsidR="00A503AB" w:rsidRPr="006F7ED1" w:rsidRDefault="00C57D6B" w:rsidP="00DE214F">
      <w:pPr>
        <w:spacing w:after="0" w:line="240" w:lineRule="auto"/>
        <w:ind w:left="4678" w:right="-93"/>
        <w:jc w:val="both"/>
        <w:rPr>
          <w:rFonts w:ascii="Tahoma" w:hAnsi="Tahoma" w:cs="Tahoma"/>
          <w:b/>
        </w:rPr>
      </w:pPr>
      <w:r w:rsidRPr="006F7ED1">
        <w:rPr>
          <w:rFonts w:ascii="Tahoma" w:hAnsi="Tahoma" w:cs="Tahoma"/>
          <w:b/>
        </w:rPr>
        <w:t xml:space="preserve">Emenda que modifica a ação orçamentária </w:t>
      </w:r>
      <w:r w:rsidR="00DE214F">
        <w:rPr>
          <w:rFonts w:ascii="Tahoma" w:hAnsi="Tahoma" w:cs="Tahoma"/>
          <w:b/>
        </w:rPr>
        <w:t>5148</w:t>
      </w:r>
      <w:r w:rsidR="00DE214F" w:rsidRPr="00CF6DBB">
        <w:rPr>
          <w:rFonts w:ascii="Tahoma" w:hAnsi="Tahoma" w:cs="Tahoma"/>
          <w:b/>
        </w:rPr>
        <w:t xml:space="preserve"> –</w:t>
      </w:r>
      <w:r w:rsidR="00DE214F">
        <w:rPr>
          <w:rFonts w:ascii="Tahoma" w:eastAsia="Arial Unicode MS" w:hAnsi="Tahoma" w:cs="Tahoma"/>
          <w:b/>
          <w:bCs/>
        </w:rPr>
        <w:t xml:space="preserve"> </w:t>
      </w:r>
      <w:r w:rsidR="00DE214F" w:rsidRPr="00460EDE">
        <w:rPr>
          <w:rFonts w:ascii="Tahoma" w:eastAsia="Arial Unicode MS" w:hAnsi="Tahoma" w:cs="Tahoma"/>
          <w:b/>
          <w:bCs/>
        </w:rPr>
        <w:t>I</w:t>
      </w:r>
      <w:r w:rsidR="00DE214F" w:rsidRPr="00460EDE">
        <w:rPr>
          <w:rFonts w:ascii="Tahoma" w:hAnsi="Tahoma" w:cs="Tahoma"/>
          <w:b/>
        </w:rPr>
        <w:t>MPLANTAÇÃO DE CENTRO DE TRIAGEM E REABILITAÇÃO DA FAUNA</w:t>
      </w:r>
      <w:r w:rsidR="00DE214F">
        <w:rPr>
          <w:rFonts w:ascii="Tahoma" w:hAnsi="Tahoma" w:cs="Tahoma"/>
          <w:b/>
        </w:rPr>
        <w:t xml:space="preserve"> </w:t>
      </w:r>
      <w:r w:rsidR="00DE214F" w:rsidRPr="00460EDE">
        <w:rPr>
          <w:rFonts w:ascii="Tahoma" w:hAnsi="Tahoma" w:cs="Tahoma"/>
          <w:b/>
        </w:rPr>
        <w:t>SILVESTR</w:t>
      </w:r>
      <w:r w:rsidR="00DE214F">
        <w:rPr>
          <w:rFonts w:ascii="Tahoma" w:hAnsi="Tahoma" w:cs="Tahoma"/>
          <w:b/>
        </w:rPr>
        <w:t>E</w:t>
      </w:r>
      <w:r w:rsidR="00DE214F" w:rsidRPr="00E230BB">
        <w:rPr>
          <w:rFonts w:ascii="Tahoma" w:hAnsi="Tahoma" w:cs="Tahoma"/>
          <w:b/>
        </w:rPr>
        <w:t>,</w:t>
      </w:r>
      <w:r w:rsidR="00FE173D" w:rsidRPr="006F7ED1">
        <w:rPr>
          <w:rFonts w:ascii="Tahoma" w:hAnsi="Tahoma" w:cs="Tahoma"/>
          <w:b/>
        </w:rPr>
        <w:t xml:space="preserve">ao </w:t>
      </w:r>
      <w:r w:rsidR="00BD05B6" w:rsidRPr="006F7ED1">
        <w:rPr>
          <w:rFonts w:ascii="Tahoma" w:hAnsi="Tahoma" w:cs="Tahoma"/>
          <w:b/>
        </w:rPr>
        <w:t>Projeto de Lei Nº 045/2023.</w:t>
      </w:r>
    </w:p>
    <w:p w:rsidR="00237F44" w:rsidRPr="006F7ED1" w:rsidRDefault="00237F44" w:rsidP="00A503AB">
      <w:pPr>
        <w:spacing w:after="0"/>
        <w:ind w:left="3969"/>
        <w:jc w:val="both"/>
        <w:rPr>
          <w:rFonts w:ascii="Tahoma" w:hAnsi="Tahoma" w:cs="Tahoma"/>
          <w:b/>
        </w:rPr>
      </w:pPr>
    </w:p>
    <w:p w:rsidR="001371CB" w:rsidRPr="006F7ED1" w:rsidRDefault="00E30945" w:rsidP="00E30945">
      <w:pPr>
        <w:spacing w:after="120"/>
        <w:jc w:val="both"/>
        <w:rPr>
          <w:rFonts w:ascii="Tahoma" w:hAnsi="Tahoma" w:cs="Tahoma"/>
        </w:rPr>
      </w:pPr>
      <w:r w:rsidRPr="006F7ED1">
        <w:rPr>
          <w:rFonts w:ascii="Tahoma" w:hAnsi="Tahoma" w:cs="Tahoma"/>
          <w:b/>
        </w:rPr>
        <w:t xml:space="preserve">Art. 1º </w:t>
      </w:r>
      <w:r w:rsidRPr="006F7ED1">
        <w:rPr>
          <w:rFonts w:ascii="Tahoma" w:hAnsi="Tahoma" w:cs="Tahoma"/>
        </w:rPr>
        <w:t xml:space="preserve">- </w:t>
      </w:r>
      <w:r w:rsidR="00FE544C" w:rsidRPr="006F7ED1">
        <w:rPr>
          <w:rFonts w:ascii="Tahoma" w:hAnsi="Tahoma" w:cs="Tahoma"/>
        </w:rPr>
        <w:t>Modifica</w:t>
      </w:r>
      <w:r w:rsidR="00C66B9A" w:rsidRPr="006F7ED1">
        <w:rPr>
          <w:rFonts w:ascii="Tahoma" w:hAnsi="Tahoma" w:cs="Tahoma"/>
        </w:rPr>
        <w:t xml:space="preserve"> a</w:t>
      </w:r>
      <w:r w:rsidR="00BD05B6" w:rsidRPr="006F7ED1">
        <w:rPr>
          <w:rFonts w:ascii="Tahoma" w:hAnsi="Tahoma" w:cs="Tahoma"/>
        </w:rPr>
        <w:t xml:space="preserve"> ação orçamentár</w:t>
      </w:r>
      <w:r w:rsidR="00FE544C" w:rsidRPr="006F7ED1">
        <w:rPr>
          <w:rFonts w:ascii="Tahoma" w:hAnsi="Tahoma" w:cs="Tahoma"/>
        </w:rPr>
        <w:t xml:space="preserve">ia </w:t>
      </w:r>
      <w:r w:rsidR="00DE214F">
        <w:rPr>
          <w:rFonts w:ascii="Tahoma" w:hAnsi="Tahoma" w:cs="Tahoma"/>
          <w:b/>
        </w:rPr>
        <w:t>5148</w:t>
      </w:r>
      <w:r w:rsidR="00DE214F" w:rsidRPr="00CF6DBB">
        <w:rPr>
          <w:rFonts w:ascii="Tahoma" w:hAnsi="Tahoma" w:cs="Tahoma"/>
          <w:b/>
        </w:rPr>
        <w:t xml:space="preserve"> –</w:t>
      </w:r>
      <w:r w:rsidR="00DE214F">
        <w:rPr>
          <w:rFonts w:ascii="Tahoma" w:eastAsia="Arial Unicode MS" w:hAnsi="Tahoma" w:cs="Tahoma"/>
          <w:b/>
          <w:bCs/>
        </w:rPr>
        <w:t xml:space="preserve"> </w:t>
      </w:r>
      <w:r w:rsidR="00DE214F" w:rsidRPr="00460EDE">
        <w:rPr>
          <w:rFonts w:ascii="Tahoma" w:eastAsia="Arial Unicode MS" w:hAnsi="Tahoma" w:cs="Tahoma"/>
          <w:b/>
          <w:bCs/>
        </w:rPr>
        <w:t>I</w:t>
      </w:r>
      <w:r w:rsidR="00DE214F" w:rsidRPr="00460EDE">
        <w:rPr>
          <w:rFonts w:ascii="Tahoma" w:hAnsi="Tahoma" w:cs="Tahoma"/>
          <w:b/>
        </w:rPr>
        <w:t>MPLANTAÇÃO DE CENTRO DE TRIAGEM E REABILITAÇÃO DA FAUNA</w:t>
      </w:r>
      <w:r w:rsidR="00DE214F">
        <w:rPr>
          <w:rFonts w:ascii="Tahoma" w:hAnsi="Tahoma" w:cs="Tahoma"/>
          <w:b/>
        </w:rPr>
        <w:t xml:space="preserve"> </w:t>
      </w:r>
      <w:r w:rsidR="00DE214F" w:rsidRPr="00460EDE">
        <w:rPr>
          <w:rFonts w:ascii="Tahoma" w:hAnsi="Tahoma" w:cs="Tahoma"/>
          <w:b/>
        </w:rPr>
        <w:t>SILVESTR</w:t>
      </w:r>
      <w:r w:rsidR="00DE214F">
        <w:rPr>
          <w:rFonts w:ascii="Tahoma" w:hAnsi="Tahoma" w:cs="Tahoma"/>
          <w:b/>
        </w:rPr>
        <w:t>E</w:t>
      </w:r>
      <w:r w:rsidR="00DE214F" w:rsidRPr="00E230BB">
        <w:rPr>
          <w:rFonts w:ascii="Tahoma" w:hAnsi="Tahoma" w:cs="Tahoma"/>
          <w:b/>
        </w:rPr>
        <w:t>,</w:t>
      </w:r>
      <w:r w:rsidR="00C66B9A" w:rsidRPr="006F7ED1">
        <w:rPr>
          <w:rFonts w:ascii="Tahoma" w:hAnsi="Tahoma" w:cs="Tahoma"/>
        </w:rPr>
        <w:t>no</w:t>
      </w:r>
      <w:r w:rsidR="00FE173D" w:rsidRPr="006F7ED1">
        <w:rPr>
          <w:rFonts w:ascii="Tahoma" w:hAnsi="Tahoma" w:cs="Tahoma"/>
        </w:rPr>
        <w:t xml:space="preserve"> </w:t>
      </w:r>
      <w:r w:rsidR="00BD05B6" w:rsidRPr="006F7ED1">
        <w:rPr>
          <w:rFonts w:ascii="Tahoma" w:hAnsi="Tahoma" w:cs="Tahoma"/>
        </w:rPr>
        <w:t>Anexo II</w:t>
      </w:r>
      <w:r w:rsidR="00057613" w:rsidRPr="006F7ED1">
        <w:rPr>
          <w:rFonts w:ascii="Tahoma" w:hAnsi="Tahoma" w:cs="Tahoma"/>
        </w:rPr>
        <w:t xml:space="preserve"> da Lei de Diretrizes Orçamentárias</w:t>
      </w:r>
      <w:r w:rsidR="00FE544C" w:rsidRPr="006F7ED1">
        <w:rPr>
          <w:rFonts w:ascii="Tahoma" w:hAnsi="Tahoma" w:cs="Tahoma"/>
        </w:rPr>
        <w:t>,</w:t>
      </w:r>
      <w:r w:rsidR="00057613" w:rsidRPr="006F7ED1">
        <w:rPr>
          <w:rFonts w:ascii="Tahoma" w:hAnsi="Tahoma" w:cs="Tahoma"/>
        </w:rPr>
        <w:t xml:space="preserve"> conforme tabela</w:t>
      </w:r>
      <w:r w:rsidR="00157818" w:rsidRPr="006F7ED1">
        <w:rPr>
          <w:rFonts w:ascii="Tahoma" w:hAnsi="Tahoma" w:cs="Tahoma"/>
        </w:rPr>
        <w:t xml:space="preserve"> abaixo:</w:t>
      </w:r>
    </w:p>
    <w:p w:rsidR="00157818" w:rsidRPr="00F11D4A" w:rsidRDefault="00157818" w:rsidP="00E30945">
      <w:pPr>
        <w:spacing w:after="120"/>
        <w:jc w:val="both"/>
        <w:rPr>
          <w:rFonts w:ascii="Tahoma" w:hAnsi="Tahoma" w:cs="Tahoma"/>
          <w:b/>
        </w:rPr>
      </w:pPr>
    </w:p>
    <w:tbl>
      <w:tblPr>
        <w:tblW w:w="1487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151"/>
        <w:gridCol w:w="1484"/>
        <w:gridCol w:w="484"/>
        <w:gridCol w:w="1558"/>
        <w:gridCol w:w="3671"/>
        <w:gridCol w:w="5527"/>
      </w:tblGrid>
      <w:tr w:rsidR="001371CB" w:rsidRPr="00E332C0" w:rsidTr="00FE173D">
        <w:trPr>
          <w:gridAfter w:val="1"/>
          <w:wAfter w:w="5527" w:type="dxa"/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E332C0" w:rsidRDefault="001371CB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E332C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E332C0" w:rsidRDefault="00DE214F" w:rsidP="00DE214F">
            <w:pPr>
              <w:spacing w:after="0" w:line="240" w:lineRule="auto"/>
              <w:rPr>
                <w:rFonts w:ascii="Tahoma" w:hAnsi="Tahoma" w:cs="Tahoma"/>
                <w:b/>
                <w:sz w:val="18"/>
                <w:szCs w:val="18"/>
              </w:rPr>
            </w:pPr>
            <w:r w:rsidRPr="00E332C0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0114 </w:t>
            </w:r>
            <w:r w:rsidRPr="00E332C0">
              <w:rPr>
                <w:rFonts w:ascii="Tahoma" w:hAnsi="Tahoma" w:cs="Tahoma"/>
                <w:b/>
                <w:sz w:val="18"/>
                <w:szCs w:val="18"/>
              </w:rPr>
              <w:t>PROTEÇÃO A FAUNA</w:t>
            </w:r>
          </w:p>
        </w:tc>
      </w:tr>
      <w:tr w:rsidR="001371CB" w:rsidRPr="00E332C0" w:rsidTr="00FE173D">
        <w:trPr>
          <w:gridAfter w:val="1"/>
          <w:wAfter w:w="5527" w:type="dxa"/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E332C0" w:rsidRDefault="005A1373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E332C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E332C0" w:rsidRDefault="00DE214F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E332C0">
              <w:rPr>
                <w:rFonts w:ascii="Tahoma" w:hAnsi="Tahoma" w:cs="Tahoma"/>
                <w:b/>
                <w:sz w:val="18"/>
                <w:szCs w:val="18"/>
              </w:rPr>
              <w:t>5148 –</w:t>
            </w:r>
            <w:r w:rsidRPr="00E332C0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 xml:space="preserve"> I</w:t>
            </w:r>
            <w:r w:rsidRPr="00E332C0">
              <w:rPr>
                <w:rFonts w:ascii="Tahoma" w:hAnsi="Tahoma" w:cs="Tahoma"/>
                <w:b/>
                <w:sz w:val="18"/>
                <w:szCs w:val="18"/>
              </w:rPr>
              <w:t>MPLANTAÇÃO DE CENTRO DE TRIAGEM E REABILITAÇÃO DA FAUNA SILVESTRE</w:t>
            </w:r>
          </w:p>
        </w:tc>
      </w:tr>
      <w:tr w:rsidR="001371CB" w:rsidRPr="00E332C0" w:rsidTr="00DE214F">
        <w:trPr>
          <w:gridAfter w:val="1"/>
          <w:wAfter w:w="5527" w:type="dxa"/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E332C0" w:rsidRDefault="00CB1BFD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E332C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FUNÇÃO </w:t>
            </w:r>
            <w:r w:rsidRPr="00E332C0"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68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E332C0" w:rsidRDefault="00FA1399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E332C0">
              <w:rPr>
                <w:rFonts w:ascii="Tahoma" w:hAnsi="Tahoma" w:cs="Tahoma"/>
                <w:b/>
                <w:sz w:val="18"/>
                <w:szCs w:val="18"/>
              </w:rPr>
              <w:t>GESTAO AMBIENTAL</w:t>
            </w:r>
          </w:p>
        </w:tc>
        <w:tc>
          <w:tcPr>
            <w:tcW w:w="155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E332C0" w:rsidRDefault="00CB1BFD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E332C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E332C0"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67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E332C0" w:rsidRDefault="00FA1399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E332C0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 w:rsidR="00DE214F" w:rsidRPr="00E332C0">
              <w:rPr>
                <w:rFonts w:ascii="Tahoma" w:hAnsi="Tahoma" w:cs="Tahoma"/>
                <w:b/>
                <w:sz w:val="18"/>
                <w:szCs w:val="18"/>
              </w:rPr>
              <w:t>PRESERVACAO E CONSERVACAO AMBIENTAL</w:t>
            </w:r>
          </w:p>
        </w:tc>
      </w:tr>
      <w:tr w:rsidR="00CB1BFD" w:rsidRPr="00E332C0" w:rsidTr="00FE173D">
        <w:trPr>
          <w:gridAfter w:val="1"/>
          <w:wAfter w:w="5527" w:type="dxa"/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1BFD" w:rsidRPr="00E332C0" w:rsidRDefault="00CB1BFD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E332C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E332C0"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6" w:space="0" w:color="333333"/>
              <w:left w:val="single" w:sz="4" w:space="0" w:color="auto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</w:tcPr>
          <w:p w:rsidR="00CB1BFD" w:rsidRPr="00E332C0" w:rsidRDefault="00FA1399" w:rsidP="000376D9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 w:rsidRPr="00E332C0">
              <w:rPr>
                <w:rFonts w:ascii="Tahoma" w:hAnsi="Tahoma" w:cs="Tahoma"/>
                <w:b/>
                <w:sz w:val="18"/>
                <w:szCs w:val="18"/>
              </w:rPr>
              <w:t>SEC MUN MEIO AMB, REC. HÍDRICOS E SUSTENTABILIDADE</w:t>
            </w:r>
          </w:p>
        </w:tc>
      </w:tr>
      <w:tr w:rsidR="001371CB" w:rsidRPr="00E332C0" w:rsidTr="00FE173D">
        <w:trPr>
          <w:gridAfter w:val="1"/>
          <w:wAfter w:w="5527" w:type="dxa"/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1371CB" w:rsidRPr="00E332C0" w:rsidRDefault="001371CB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bookmarkStart w:id="0" w:name="_GoBack"/>
            <w:r w:rsidRPr="00E332C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METAS FÍSICO-FINANCEIRAS DA AÇÃO ORÇAMENTÁRIA – ANO 2024</w:t>
            </w:r>
          </w:p>
        </w:tc>
      </w:tr>
      <w:bookmarkEnd w:id="0"/>
      <w:tr w:rsidR="001371CB" w:rsidRPr="00E332C0" w:rsidTr="00FE173D">
        <w:trPr>
          <w:gridAfter w:val="1"/>
          <w:wAfter w:w="5527" w:type="dxa"/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E332C0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E332C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E332C0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E332C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042" w:type="dxa"/>
            <w:gridSpan w:val="2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E332C0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E332C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7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E332C0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E332C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FE173D" w:rsidRPr="00E332C0" w:rsidTr="00FE173D">
        <w:trPr>
          <w:gridAfter w:val="1"/>
          <w:wAfter w:w="5527" w:type="dxa"/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FE173D" w:rsidRPr="00E332C0" w:rsidRDefault="00564D30" w:rsidP="00FE173D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 w:rsidRPr="00E332C0">
              <w:rPr>
                <w:rFonts w:ascii="Tahoma" w:hAnsi="Tahoma" w:cs="Tahoma"/>
                <w:b/>
                <w:sz w:val="18"/>
                <w:szCs w:val="18"/>
              </w:rPr>
              <w:t>ANIMAL CASTRADO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E173D" w:rsidRPr="00E332C0" w:rsidRDefault="00564D30" w:rsidP="00FE173D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 w:rsidRPr="00E332C0">
              <w:rPr>
                <w:rFonts w:ascii="Tahoma" w:hAnsi="Tahoma" w:cs="Tahoma"/>
                <w:b/>
                <w:sz w:val="18"/>
                <w:szCs w:val="18"/>
              </w:rPr>
              <w:t>unidade</w:t>
            </w:r>
          </w:p>
        </w:tc>
        <w:tc>
          <w:tcPr>
            <w:tcW w:w="2042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FE173D" w:rsidRPr="00E332C0" w:rsidRDefault="00DE214F" w:rsidP="00FE173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 w:rsidRPr="00E332C0">
              <w:rPr>
                <w:rFonts w:ascii="Tahoma" w:eastAsia="Times New Roman" w:hAnsi="Tahoma" w:cs="Tahoma"/>
                <w:b/>
                <w:sz w:val="18"/>
                <w:szCs w:val="18"/>
              </w:rPr>
              <w:t>1</w:t>
            </w:r>
          </w:p>
        </w:tc>
        <w:tc>
          <w:tcPr>
            <w:tcW w:w="367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E173D" w:rsidRPr="00E332C0" w:rsidRDefault="00FE173D" w:rsidP="00AA2D1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 w:rsidRPr="00E332C0">
              <w:rPr>
                <w:rFonts w:ascii="Tahoma" w:eastAsia="Times New Roman" w:hAnsi="Tahoma" w:cs="Tahoma"/>
                <w:b/>
                <w:sz w:val="18"/>
                <w:szCs w:val="18"/>
              </w:rPr>
              <w:t>R$</w:t>
            </w:r>
            <w:r w:rsidR="00AA2D1A">
              <w:rPr>
                <w:rFonts w:ascii="Tahoma" w:eastAsia="Times New Roman" w:hAnsi="Tahoma" w:cs="Tahoma"/>
                <w:b/>
                <w:sz w:val="18"/>
                <w:szCs w:val="18"/>
              </w:rPr>
              <w:t xml:space="preserve"> 5</w:t>
            </w:r>
            <w:r w:rsidRPr="00E332C0">
              <w:rPr>
                <w:rFonts w:ascii="Tahoma" w:eastAsia="Times New Roman" w:hAnsi="Tahoma" w:cs="Tahoma"/>
                <w:b/>
                <w:sz w:val="18"/>
                <w:szCs w:val="18"/>
              </w:rPr>
              <w:t>00.000,00</w:t>
            </w:r>
          </w:p>
        </w:tc>
      </w:tr>
      <w:tr w:rsidR="00FE173D" w:rsidRPr="00E332C0" w:rsidTr="00FE173D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FE173D" w:rsidRPr="00E332C0" w:rsidRDefault="00FE173D" w:rsidP="00FE173D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 w:rsidRPr="00E332C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VALOR PROPOSTO</w:t>
            </w:r>
          </w:p>
        </w:tc>
        <w:tc>
          <w:tcPr>
            <w:tcW w:w="7197" w:type="dxa"/>
            <w:gridSpan w:val="4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FE173D" w:rsidRPr="00E332C0" w:rsidRDefault="00617AE5" w:rsidP="00AA2D1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 w:rsidRPr="00E332C0">
              <w:rPr>
                <w:rFonts w:ascii="Tahoma" w:eastAsia="Times New Roman" w:hAnsi="Tahoma" w:cs="Tahoma"/>
                <w:b/>
                <w:sz w:val="18"/>
                <w:szCs w:val="18"/>
              </w:rPr>
              <w:t xml:space="preserve">R$ </w:t>
            </w:r>
            <w:r w:rsidR="00AA2D1A">
              <w:rPr>
                <w:rFonts w:ascii="Tahoma" w:eastAsia="Times New Roman" w:hAnsi="Tahoma" w:cs="Tahoma"/>
                <w:b/>
                <w:sz w:val="18"/>
                <w:szCs w:val="18"/>
              </w:rPr>
              <w:t>1.0</w:t>
            </w:r>
            <w:r w:rsidR="00DE214F" w:rsidRPr="00E332C0">
              <w:rPr>
                <w:rFonts w:ascii="Tahoma" w:eastAsia="Times New Roman" w:hAnsi="Tahoma" w:cs="Tahoma"/>
                <w:b/>
                <w:sz w:val="18"/>
                <w:szCs w:val="18"/>
              </w:rPr>
              <w:t>0</w:t>
            </w:r>
            <w:r w:rsidR="00FE173D" w:rsidRPr="00E332C0">
              <w:rPr>
                <w:rFonts w:ascii="Tahoma" w:eastAsia="Times New Roman" w:hAnsi="Tahoma" w:cs="Tahoma"/>
                <w:b/>
                <w:sz w:val="18"/>
                <w:szCs w:val="18"/>
              </w:rPr>
              <w:t>0.000,00</w:t>
            </w:r>
          </w:p>
        </w:tc>
        <w:tc>
          <w:tcPr>
            <w:tcW w:w="5527" w:type="dxa"/>
            <w:vAlign w:val="center"/>
          </w:tcPr>
          <w:p w:rsidR="00FE173D" w:rsidRPr="00E332C0" w:rsidRDefault="00FE173D" w:rsidP="00FE173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 w:rsidRPr="00E332C0">
              <w:rPr>
                <w:rFonts w:ascii="Tahoma" w:eastAsia="Times New Roman" w:hAnsi="Tahoma" w:cs="Tahoma"/>
                <w:b/>
                <w:sz w:val="18"/>
                <w:szCs w:val="18"/>
              </w:rPr>
              <w:t>R$ 1.000.000,00</w:t>
            </w:r>
          </w:p>
        </w:tc>
      </w:tr>
    </w:tbl>
    <w:p w:rsidR="00157818" w:rsidRPr="00E332C0" w:rsidRDefault="00157818" w:rsidP="00157818">
      <w:pPr>
        <w:spacing w:after="120"/>
        <w:jc w:val="both"/>
        <w:rPr>
          <w:rFonts w:ascii="Tahoma" w:hAnsi="Tahoma" w:cs="Tahoma"/>
          <w:b/>
          <w:sz w:val="18"/>
          <w:szCs w:val="18"/>
        </w:rPr>
      </w:pPr>
      <w:r w:rsidRPr="00E332C0">
        <w:rPr>
          <w:rFonts w:ascii="Tahoma" w:hAnsi="Tahoma" w:cs="Tahoma"/>
          <w:b/>
          <w:sz w:val="18"/>
          <w:szCs w:val="18"/>
        </w:rPr>
        <w:t xml:space="preserve">Art. 2º - </w:t>
      </w:r>
      <w:r w:rsidR="00237F44" w:rsidRPr="00E332C0">
        <w:rPr>
          <w:rFonts w:ascii="Tahoma" w:hAnsi="Tahoma" w:cs="Tahoma"/>
          <w:b/>
          <w:sz w:val="18"/>
          <w:szCs w:val="18"/>
        </w:rPr>
        <w:t>Os valores para a execução da ação acima, serão compensados conforme quadro abaixo: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/>
      </w:tblPr>
      <w:tblGrid>
        <w:gridCol w:w="2482"/>
        <w:gridCol w:w="6982"/>
      </w:tblGrid>
      <w:tr w:rsidR="00237F44" w:rsidRPr="00E332C0" w:rsidTr="00A15C9D">
        <w:trPr>
          <w:trHeight w:val="274"/>
        </w:trPr>
        <w:tc>
          <w:tcPr>
            <w:tcW w:w="24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E332C0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E332C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69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E332C0" w:rsidRDefault="00DE214F" w:rsidP="000376D9">
            <w:pPr>
              <w:spacing w:after="0" w:line="240" w:lineRule="auto"/>
              <w:rPr>
                <w:rFonts w:ascii="Tahoma" w:eastAsia="Calibri" w:hAnsi="Tahoma" w:cs="Tahoma"/>
                <w:b/>
                <w:sz w:val="18"/>
                <w:szCs w:val="18"/>
              </w:rPr>
            </w:pPr>
            <w:r w:rsidRPr="00E332C0">
              <w:rPr>
                <w:rFonts w:ascii="Tahoma" w:hAnsi="Tahoma" w:cs="Tahoma"/>
                <w:b/>
                <w:sz w:val="18"/>
                <w:szCs w:val="18"/>
              </w:rPr>
              <w:t>0132 | RESILIÊNCIA A DESASTRES</w:t>
            </w:r>
          </w:p>
        </w:tc>
      </w:tr>
      <w:tr w:rsidR="00237F44" w:rsidRPr="00E332C0" w:rsidTr="00A15C9D">
        <w:trPr>
          <w:trHeight w:val="274"/>
        </w:trPr>
        <w:tc>
          <w:tcPr>
            <w:tcW w:w="24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E332C0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E332C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69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E332C0" w:rsidRDefault="00DE214F" w:rsidP="000376D9">
            <w:pPr>
              <w:spacing w:after="0" w:line="240" w:lineRule="auto"/>
              <w:rPr>
                <w:rFonts w:ascii="Tahoma" w:eastAsia="Calibri" w:hAnsi="Tahoma" w:cs="Tahoma"/>
                <w:b/>
                <w:sz w:val="18"/>
                <w:szCs w:val="18"/>
              </w:rPr>
            </w:pPr>
            <w:r w:rsidRPr="00E332C0">
              <w:rPr>
                <w:rFonts w:ascii="Tahoma" w:hAnsi="Tahoma" w:cs="Tahoma"/>
                <w:b/>
                <w:sz w:val="18"/>
                <w:szCs w:val="18"/>
              </w:rPr>
              <w:t>5027 | MAPEAMENTO DAS REDES SUBTERRÂNEAS DE DRENAGEM</w:t>
            </w:r>
          </w:p>
        </w:tc>
      </w:tr>
      <w:tr w:rsidR="00237F44" w:rsidRPr="00E332C0" w:rsidTr="00A15C9D">
        <w:trPr>
          <w:trHeight w:val="300"/>
        </w:trPr>
        <w:tc>
          <w:tcPr>
            <w:tcW w:w="248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37F44" w:rsidRPr="00E332C0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E332C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E332C0"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98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37F44" w:rsidRPr="00E332C0" w:rsidRDefault="00617AE5" w:rsidP="000376D9">
            <w:pPr>
              <w:spacing w:after="0" w:line="240" w:lineRule="auto"/>
              <w:rPr>
                <w:rFonts w:ascii="Tahoma" w:eastAsia="Calibri" w:hAnsi="Tahoma" w:cs="Tahoma"/>
                <w:b/>
                <w:sz w:val="18"/>
                <w:szCs w:val="18"/>
              </w:rPr>
            </w:pPr>
            <w:r w:rsidRPr="00E332C0">
              <w:rPr>
                <w:rFonts w:ascii="Tahoma" w:hAnsi="Tahoma" w:cs="Tahoma"/>
                <w:b/>
                <w:sz w:val="18"/>
                <w:szCs w:val="18"/>
              </w:rPr>
              <w:t>SEC MUNICIPAL DE CONSERVACAO E SERVICOS PÚBLICOS</w:t>
            </w:r>
          </w:p>
        </w:tc>
      </w:tr>
      <w:tr w:rsidR="00237F44" w:rsidRPr="00E332C0" w:rsidTr="00A15C9D">
        <w:trPr>
          <w:trHeight w:val="300"/>
        </w:trPr>
        <w:tc>
          <w:tcPr>
            <w:tcW w:w="248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E332C0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E332C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FINANCEIRA PLDO 2024</w:t>
            </w:r>
          </w:p>
        </w:tc>
        <w:tc>
          <w:tcPr>
            <w:tcW w:w="6982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E332C0" w:rsidRDefault="00DE214F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E332C0">
              <w:rPr>
                <w:rFonts w:ascii="Tahoma" w:hAnsi="Tahoma" w:cs="Tahoma"/>
                <w:b/>
                <w:sz w:val="18"/>
                <w:szCs w:val="18"/>
              </w:rPr>
              <w:t>R$ 10.708.983,30</w:t>
            </w:r>
          </w:p>
        </w:tc>
      </w:tr>
      <w:tr w:rsidR="00237F44" w:rsidRPr="00E332C0" w:rsidTr="00A15C9D">
        <w:trPr>
          <w:trHeight w:val="300"/>
        </w:trPr>
        <w:tc>
          <w:tcPr>
            <w:tcW w:w="248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E332C0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E332C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VALOR PROPOSTO PARA COMPENSAÇÃO NA EMENDA</w:t>
            </w:r>
          </w:p>
        </w:tc>
        <w:tc>
          <w:tcPr>
            <w:tcW w:w="6982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E332C0" w:rsidRDefault="00617AE5" w:rsidP="00DE214F">
            <w:pPr>
              <w:spacing w:after="0" w:line="240" w:lineRule="auto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E332C0">
              <w:rPr>
                <w:rFonts w:ascii="Tahoma" w:eastAsia="Times New Roman" w:hAnsi="Tahoma" w:cs="Tahoma"/>
                <w:b/>
                <w:sz w:val="18"/>
                <w:szCs w:val="18"/>
              </w:rPr>
              <w:t xml:space="preserve">R$ </w:t>
            </w:r>
            <w:r w:rsidR="00DE214F" w:rsidRPr="00E332C0">
              <w:rPr>
                <w:rFonts w:ascii="Tahoma" w:eastAsia="Times New Roman" w:hAnsi="Tahoma" w:cs="Tahoma"/>
                <w:b/>
                <w:sz w:val="18"/>
                <w:szCs w:val="18"/>
              </w:rPr>
              <w:t>50</w:t>
            </w:r>
            <w:r w:rsidRPr="00E332C0">
              <w:rPr>
                <w:rFonts w:ascii="Tahoma" w:eastAsia="Times New Roman" w:hAnsi="Tahoma" w:cs="Tahoma"/>
                <w:b/>
                <w:sz w:val="18"/>
                <w:szCs w:val="18"/>
              </w:rPr>
              <w:t>0.000,00</w:t>
            </w:r>
          </w:p>
        </w:tc>
      </w:tr>
    </w:tbl>
    <w:p w:rsidR="003E0641" w:rsidRPr="00F11D4A" w:rsidRDefault="003E0641" w:rsidP="00E30945">
      <w:pPr>
        <w:spacing w:after="120"/>
        <w:jc w:val="both"/>
        <w:rPr>
          <w:rFonts w:ascii="Tahoma" w:hAnsi="Tahoma" w:cs="Tahoma"/>
          <w:b/>
        </w:rPr>
      </w:pPr>
    </w:p>
    <w:p w:rsidR="00237F44" w:rsidRPr="00F11D4A" w:rsidRDefault="00237F44" w:rsidP="00237F44">
      <w:pPr>
        <w:spacing w:after="120"/>
        <w:jc w:val="right"/>
        <w:rPr>
          <w:rFonts w:ascii="Tahoma" w:hAnsi="Tahoma" w:cs="Tahoma"/>
          <w:b/>
        </w:rPr>
      </w:pPr>
      <w:r w:rsidRPr="00F11D4A">
        <w:rPr>
          <w:rFonts w:ascii="Tahoma" w:hAnsi="Tahoma" w:cs="Tahoma"/>
          <w:b/>
        </w:rPr>
        <w:t xml:space="preserve">Sala das Sessões, </w:t>
      </w:r>
      <w:r w:rsidR="00617AE5">
        <w:rPr>
          <w:rFonts w:ascii="Tahoma" w:hAnsi="Tahoma" w:cs="Tahoma"/>
          <w:b/>
        </w:rPr>
        <w:t>16 de</w:t>
      </w:r>
      <w:r w:rsidR="00A15C9D">
        <w:rPr>
          <w:rFonts w:ascii="Tahoma" w:hAnsi="Tahoma" w:cs="Tahoma"/>
          <w:b/>
        </w:rPr>
        <w:t xml:space="preserve"> junho</w:t>
      </w:r>
      <w:r w:rsidR="003C1E80">
        <w:rPr>
          <w:rFonts w:ascii="Tahoma" w:hAnsi="Tahoma" w:cs="Tahoma"/>
          <w:b/>
        </w:rPr>
        <w:t xml:space="preserve"> </w:t>
      </w:r>
      <w:r w:rsidR="00617AE5">
        <w:rPr>
          <w:rFonts w:ascii="Tahoma" w:hAnsi="Tahoma" w:cs="Tahoma"/>
          <w:b/>
        </w:rPr>
        <w:t>2023</w:t>
      </w:r>
      <w:r w:rsidRPr="00F11D4A">
        <w:rPr>
          <w:rFonts w:ascii="Tahoma" w:hAnsi="Tahoma" w:cs="Tahoma"/>
          <w:b/>
        </w:rPr>
        <w:t>.</w:t>
      </w:r>
    </w:p>
    <w:p w:rsidR="00237F44" w:rsidRPr="00F11D4A" w:rsidRDefault="00237F44" w:rsidP="00237F44">
      <w:pPr>
        <w:spacing w:after="120"/>
        <w:jc w:val="right"/>
        <w:rPr>
          <w:rFonts w:ascii="Tahoma" w:hAnsi="Tahoma" w:cs="Tahoma"/>
          <w:b/>
        </w:rPr>
      </w:pPr>
    </w:p>
    <w:p w:rsidR="00237F44" w:rsidRPr="00F11D4A" w:rsidRDefault="00237F44" w:rsidP="00237F44">
      <w:pPr>
        <w:spacing w:after="120"/>
        <w:jc w:val="center"/>
        <w:rPr>
          <w:rFonts w:ascii="Tahoma" w:hAnsi="Tahoma" w:cs="Tahoma"/>
          <w:b/>
        </w:rPr>
      </w:pPr>
    </w:p>
    <w:p w:rsidR="007F6F8C" w:rsidRPr="003C32DD" w:rsidRDefault="007F6F8C" w:rsidP="007F6F8C">
      <w:pPr>
        <w:shd w:val="clear" w:color="auto" w:fill="FFFFFF"/>
        <w:jc w:val="center"/>
        <w:rPr>
          <w:rFonts w:ascii="Tahoma" w:hAnsi="Tahoma" w:cs="Tahoma"/>
          <w:b/>
          <w:sz w:val="24"/>
          <w:szCs w:val="24"/>
        </w:rPr>
      </w:pPr>
      <w:r w:rsidRPr="003C32DD">
        <w:rPr>
          <w:rFonts w:ascii="Tahoma" w:hAnsi="Tahoma" w:cs="Tahoma"/>
          <w:b/>
          <w:sz w:val="24"/>
          <w:szCs w:val="24"/>
        </w:rPr>
        <w:t>Daniel Marques</w:t>
      </w:r>
    </w:p>
    <w:p w:rsidR="00237F44" w:rsidRPr="00F11D4A" w:rsidRDefault="00237F44" w:rsidP="00237F44">
      <w:pPr>
        <w:spacing w:after="0" w:line="240" w:lineRule="auto"/>
        <w:jc w:val="center"/>
        <w:rPr>
          <w:rFonts w:ascii="Tahoma" w:hAnsi="Tahoma" w:cs="Tahoma"/>
          <w:b/>
        </w:rPr>
      </w:pPr>
      <w:r w:rsidRPr="00F11D4A">
        <w:rPr>
          <w:rFonts w:ascii="Tahoma" w:hAnsi="Tahoma" w:cs="Tahoma"/>
          <w:b/>
        </w:rPr>
        <w:t>VEREADOR</w:t>
      </w:r>
    </w:p>
    <w:p w:rsidR="007839F8" w:rsidRDefault="007839F8" w:rsidP="00237F44">
      <w:pPr>
        <w:spacing w:after="0" w:line="240" w:lineRule="auto"/>
        <w:jc w:val="center"/>
        <w:rPr>
          <w:rFonts w:ascii="Tahoma" w:hAnsi="Tahoma" w:cs="Tahoma"/>
          <w:b/>
        </w:rPr>
      </w:pPr>
    </w:p>
    <w:p w:rsidR="007839F8" w:rsidRDefault="007839F8" w:rsidP="007839F8">
      <w:pPr>
        <w:spacing w:after="0" w:line="240" w:lineRule="auto"/>
        <w:rPr>
          <w:rFonts w:ascii="Tahoma" w:hAnsi="Tahoma" w:cs="Tahoma"/>
          <w:b/>
        </w:rPr>
      </w:pPr>
      <w:r w:rsidRPr="00F11D4A">
        <w:rPr>
          <w:rFonts w:ascii="Tahoma" w:hAnsi="Tahoma" w:cs="Tahoma"/>
          <w:b/>
        </w:rPr>
        <w:t>JUSTIFICATIVA:</w:t>
      </w:r>
    </w:p>
    <w:p w:rsidR="00DE214F" w:rsidRPr="000067BC" w:rsidRDefault="00DE214F" w:rsidP="00DE214F">
      <w:pPr>
        <w:spacing w:line="360" w:lineRule="auto"/>
        <w:ind w:firstLine="709"/>
        <w:jc w:val="both"/>
        <w:rPr>
          <w:rFonts w:ascii="Tahoma" w:hAnsi="Tahoma" w:cs="Tahoma"/>
        </w:rPr>
      </w:pPr>
      <w:r w:rsidRPr="000067BC">
        <w:rPr>
          <w:rFonts w:ascii="Tahoma" w:hAnsi="Tahoma" w:cs="Tahoma"/>
        </w:rPr>
        <w:t>A presente emenda visa realizar a implantação de um Centro de Triagem e Reabilitação da Fauna Silvestre no município de Niterói. A implantação deste Centro é de suma importância para que possamos abrigar a fauna silvestre proveniente dos resgates e apreensões que são feitos em nosso município.</w:t>
      </w:r>
    </w:p>
    <w:p w:rsidR="00DE214F" w:rsidRPr="000067BC" w:rsidRDefault="00DE214F" w:rsidP="00DE214F">
      <w:pPr>
        <w:spacing w:line="360" w:lineRule="auto"/>
        <w:ind w:firstLine="708"/>
        <w:jc w:val="both"/>
        <w:rPr>
          <w:rFonts w:ascii="Tahoma" w:hAnsi="Tahoma" w:cs="Tahoma"/>
        </w:rPr>
      </w:pPr>
      <w:r w:rsidRPr="000067BC">
        <w:rPr>
          <w:rFonts w:ascii="Tahoma" w:hAnsi="Tahoma" w:cs="Tahoma"/>
        </w:rPr>
        <w:t>A cidade de Niterói com 56% de suas áreas preservadas e sete unidades de conservação administradas pelo município, além de duas sob gestão estadual, Niterói é uma cidade referência em sustentabilidade e na preservação do seu ecossistema. Com o decreto nº 13.884/2021, que regulamenta a criação de Reservas Particulares do Patrimônio Natural (RPPN) no âmbito do município, a tendência será uma expansão de suas áreas protegidas, agora por meio das terras particulares que aderirem à RPPN.</w:t>
      </w:r>
    </w:p>
    <w:p w:rsidR="00DE214F" w:rsidRDefault="00DE214F" w:rsidP="00DE214F">
      <w:pPr>
        <w:spacing w:line="360" w:lineRule="auto"/>
        <w:ind w:firstLine="708"/>
        <w:jc w:val="both"/>
        <w:rPr>
          <w:rFonts w:ascii="Tahoma" w:hAnsi="Tahoma" w:cs="Tahoma"/>
        </w:rPr>
      </w:pPr>
      <w:r w:rsidRPr="000067BC">
        <w:rPr>
          <w:rFonts w:ascii="Tahoma" w:hAnsi="Tahoma" w:cs="Tahoma"/>
        </w:rPr>
        <w:t>O aumento das áreas protegidas tem como reflexo o crescente número de animais silvestres resgatados:</w:t>
      </w:r>
    </w:p>
    <w:tbl>
      <w:tblPr>
        <w:tblStyle w:val="Tabelacomgrade"/>
        <w:tblW w:w="6096" w:type="pct"/>
        <w:tblInd w:w="-885" w:type="dxa"/>
        <w:tblLayout w:type="fixed"/>
        <w:tblLook w:val="04A0"/>
      </w:tblPr>
      <w:tblGrid>
        <w:gridCol w:w="1560"/>
        <w:gridCol w:w="1129"/>
        <w:gridCol w:w="712"/>
        <w:gridCol w:w="712"/>
        <w:gridCol w:w="712"/>
        <w:gridCol w:w="710"/>
        <w:gridCol w:w="710"/>
        <w:gridCol w:w="710"/>
        <w:gridCol w:w="712"/>
        <w:gridCol w:w="710"/>
        <w:gridCol w:w="704"/>
        <w:gridCol w:w="702"/>
        <w:gridCol w:w="848"/>
      </w:tblGrid>
      <w:tr w:rsidR="00EB2B1B" w:rsidRPr="000067BC" w:rsidTr="00EB2B1B">
        <w:tc>
          <w:tcPr>
            <w:tcW w:w="733" w:type="pct"/>
            <w:tcBorders>
              <w:right w:val="nil"/>
            </w:tcBorders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</w:rPr>
            </w:pPr>
          </w:p>
        </w:tc>
        <w:tc>
          <w:tcPr>
            <w:tcW w:w="531" w:type="pct"/>
            <w:tcBorders>
              <w:left w:val="nil"/>
              <w:right w:val="nil"/>
            </w:tcBorders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</w:rPr>
            </w:pPr>
          </w:p>
        </w:tc>
        <w:tc>
          <w:tcPr>
            <w:tcW w:w="335" w:type="pct"/>
            <w:tcBorders>
              <w:left w:val="nil"/>
              <w:right w:val="nil"/>
            </w:tcBorders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</w:rPr>
            </w:pPr>
          </w:p>
        </w:tc>
        <w:tc>
          <w:tcPr>
            <w:tcW w:w="335" w:type="pct"/>
            <w:tcBorders>
              <w:left w:val="nil"/>
              <w:right w:val="nil"/>
            </w:tcBorders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</w:rPr>
            </w:pPr>
          </w:p>
        </w:tc>
        <w:tc>
          <w:tcPr>
            <w:tcW w:w="335" w:type="pct"/>
            <w:tcBorders>
              <w:left w:val="nil"/>
              <w:right w:val="nil"/>
            </w:tcBorders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</w:rPr>
            </w:pPr>
          </w:p>
        </w:tc>
        <w:tc>
          <w:tcPr>
            <w:tcW w:w="334" w:type="pct"/>
            <w:tcBorders>
              <w:left w:val="nil"/>
              <w:right w:val="nil"/>
            </w:tcBorders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</w:rPr>
            </w:pPr>
          </w:p>
        </w:tc>
        <w:tc>
          <w:tcPr>
            <w:tcW w:w="334" w:type="pct"/>
            <w:tcBorders>
              <w:left w:val="nil"/>
              <w:right w:val="nil"/>
            </w:tcBorders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</w:rPr>
            </w:pPr>
          </w:p>
        </w:tc>
        <w:tc>
          <w:tcPr>
            <w:tcW w:w="334" w:type="pct"/>
            <w:tcBorders>
              <w:left w:val="nil"/>
              <w:right w:val="nil"/>
            </w:tcBorders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</w:rPr>
            </w:pPr>
          </w:p>
        </w:tc>
        <w:tc>
          <w:tcPr>
            <w:tcW w:w="335" w:type="pct"/>
            <w:tcBorders>
              <w:left w:val="nil"/>
              <w:right w:val="nil"/>
            </w:tcBorders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</w:rPr>
            </w:pPr>
          </w:p>
        </w:tc>
        <w:tc>
          <w:tcPr>
            <w:tcW w:w="334" w:type="pct"/>
            <w:tcBorders>
              <w:left w:val="nil"/>
            </w:tcBorders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</w:rPr>
            </w:pPr>
          </w:p>
        </w:tc>
        <w:tc>
          <w:tcPr>
            <w:tcW w:w="331" w:type="pct"/>
            <w:tcBorders>
              <w:left w:val="nil"/>
              <w:right w:val="nil"/>
            </w:tcBorders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</w:rPr>
            </w:pPr>
          </w:p>
        </w:tc>
        <w:tc>
          <w:tcPr>
            <w:tcW w:w="330" w:type="pct"/>
            <w:tcBorders>
              <w:left w:val="nil"/>
              <w:right w:val="nil"/>
            </w:tcBorders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</w:rPr>
            </w:pPr>
          </w:p>
        </w:tc>
        <w:tc>
          <w:tcPr>
            <w:tcW w:w="400" w:type="pct"/>
            <w:tcBorders>
              <w:left w:val="nil"/>
              <w:right w:val="nil"/>
            </w:tcBorders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</w:rPr>
            </w:pPr>
          </w:p>
        </w:tc>
      </w:tr>
      <w:tr w:rsidR="00EB2B1B" w:rsidRPr="000067BC" w:rsidTr="00EB2B1B">
        <w:tc>
          <w:tcPr>
            <w:tcW w:w="733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531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5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A936BE">
              <w:rPr>
                <w:rFonts w:ascii="Tahoma" w:hAnsi="Tahoma" w:cs="Tahoma"/>
                <w:b/>
                <w:bCs/>
                <w:sz w:val="16"/>
                <w:szCs w:val="16"/>
              </w:rPr>
              <w:t>2012</w:t>
            </w:r>
          </w:p>
        </w:tc>
        <w:tc>
          <w:tcPr>
            <w:tcW w:w="335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A936BE">
              <w:rPr>
                <w:rFonts w:ascii="Tahoma" w:hAnsi="Tahoma" w:cs="Tahoma"/>
                <w:b/>
                <w:bCs/>
                <w:sz w:val="16"/>
                <w:szCs w:val="16"/>
              </w:rPr>
              <w:t>2013</w:t>
            </w:r>
          </w:p>
        </w:tc>
        <w:tc>
          <w:tcPr>
            <w:tcW w:w="335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A936BE">
              <w:rPr>
                <w:rFonts w:ascii="Tahoma" w:hAnsi="Tahoma" w:cs="Tahoma"/>
                <w:b/>
                <w:bCs/>
                <w:sz w:val="16"/>
                <w:szCs w:val="16"/>
              </w:rPr>
              <w:t>2014</w:t>
            </w:r>
          </w:p>
        </w:tc>
        <w:tc>
          <w:tcPr>
            <w:tcW w:w="334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A936BE">
              <w:rPr>
                <w:rFonts w:ascii="Tahoma" w:hAnsi="Tahoma" w:cs="Tahoma"/>
                <w:b/>
                <w:bCs/>
                <w:sz w:val="16"/>
                <w:szCs w:val="16"/>
              </w:rPr>
              <w:t>2015</w:t>
            </w:r>
          </w:p>
        </w:tc>
        <w:tc>
          <w:tcPr>
            <w:tcW w:w="334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A936BE">
              <w:rPr>
                <w:rFonts w:ascii="Tahoma" w:hAnsi="Tahoma" w:cs="Tahoma"/>
                <w:b/>
                <w:bCs/>
                <w:sz w:val="16"/>
                <w:szCs w:val="16"/>
              </w:rPr>
              <w:t>2016</w:t>
            </w:r>
          </w:p>
        </w:tc>
        <w:tc>
          <w:tcPr>
            <w:tcW w:w="334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A936BE">
              <w:rPr>
                <w:rFonts w:ascii="Tahoma" w:hAnsi="Tahoma" w:cs="Tahoma"/>
                <w:b/>
                <w:bCs/>
                <w:sz w:val="16"/>
                <w:szCs w:val="16"/>
              </w:rPr>
              <w:t>2017</w:t>
            </w:r>
          </w:p>
        </w:tc>
        <w:tc>
          <w:tcPr>
            <w:tcW w:w="335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A936BE">
              <w:rPr>
                <w:rFonts w:ascii="Tahoma" w:hAnsi="Tahoma" w:cs="Tahoma"/>
                <w:b/>
                <w:bCs/>
                <w:sz w:val="16"/>
                <w:szCs w:val="16"/>
              </w:rPr>
              <w:t>2018</w:t>
            </w:r>
          </w:p>
        </w:tc>
        <w:tc>
          <w:tcPr>
            <w:tcW w:w="334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A936BE">
              <w:rPr>
                <w:rFonts w:ascii="Tahoma" w:hAnsi="Tahoma" w:cs="Tahoma"/>
                <w:b/>
                <w:bCs/>
                <w:sz w:val="16"/>
                <w:szCs w:val="16"/>
              </w:rPr>
              <w:t>2019</w:t>
            </w:r>
          </w:p>
        </w:tc>
        <w:tc>
          <w:tcPr>
            <w:tcW w:w="331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A936BE">
              <w:rPr>
                <w:rFonts w:ascii="Tahoma" w:hAnsi="Tahoma" w:cs="Tahoma"/>
                <w:b/>
                <w:bCs/>
                <w:sz w:val="16"/>
                <w:szCs w:val="16"/>
              </w:rPr>
              <w:t>2020</w:t>
            </w:r>
          </w:p>
        </w:tc>
        <w:tc>
          <w:tcPr>
            <w:tcW w:w="330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2021</w:t>
            </w:r>
          </w:p>
        </w:tc>
        <w:tc>
          <w:tcPr>
            <w:tcW w:w="400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2022</w:t>
            </w:r>
          </w:p>
        </w:tc>
      </w:tr>
      <w:tr w:rsidR="00EB2B1B" w:rsidRPr="000067BC" w:rsidTr="00EB2B1B">
        <w:tc>
          <w:tcPr>
            <w:tcW w:w="733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531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936BE">
              <w:rPr>
                <w:rFonts w:ascii="Tahoma" w:hAnsi="Tahoma" w:cs="Tahoma"/>
                <w:sz w:val="16"/>
                <w:szCs w:val="16"/>
              </w:rPr>
              <w:t>AVES</w:t>
            </w:r>
          </w:p>
        </w:tc>
        <w:tc>
          <w:tcPr>
            <w:tcW w:w="335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936BE">
              <w:rPr>
                <w:rFonts w:ascii="Tahoma" w:hAnsi="Tahoma" w:cs="Tahoma"/>
                <w:sz w:val="16"/>
                <w:szCs w:val="16"/>
              </w:rPr>
              <w:t>12</w:t>
            </w:r>
          </w:p>
        </w:tc>
        <w:tc>
          <w:tcPr>
            <w:tcW w:w="335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936BE">
              <w:rPr>
                <w:rFonts w:ascii="Tahoma" w:hAnsi="Tahoma" w:cs="Tahoma"/>
                <w:sz w:val="16"/>
                <w:szCs w:val="16"/>
              </w:rPr>
              <w:t>59</w:t>
            </w:r>
          </w:p>
        </w:tc>
        <w:tc>
          <w:tcPr>
            <w:tcW w:w="335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936BE">
              <w:rPr>
                <w:rFonts w:ascii="Tahoma" w:hAnsi="Tahoma" w:cs="Tahoma"/>
                <w:sz w:val="16"/>
                <w:szCs w:val="16"/>
              </w:rPr>
              <w:t>25</w:t>
            </w:r>
          </w:p>
        </w:tc>
        <w:tc>
          <w:tcPr>
            <w:tcW w:w="334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936BE">
              <w:rPr>
                <w:rFonts w:ascii="Tahoma" w:hAnsi="Tahoma" w:cs="Tahoma"/>
                <w:sz w:val="16"/>
                <w:szCs w:val="16"/>
              </w:rPr>
              <w:t>101</w:t>
            </w:r>
          </w:p>
        </w:tc>
        <w:tc>
          <w:tcPr>
            <w:tcW w:w="334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936BE">
              <w:rPr>
                <w:rFonts w:ascii="Tahoma" w:hAnsi="Tahoma" w:cs="Tahoma"/>
                <w:sz w:val="16"/>
                <w:szCs w:val="16"/>
              </w:rPr>
              <w:t>109</w:t>
            </w:r>
          </w:p>
        </w:tc>
        <w:tc>
          <w:tcPr>
            <w:tcW w:w="334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5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4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1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0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00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EB2B1B" w:rsidRPr="000067BC" w:rsidTr="00EB2B1B">
        <w:tc>
          <w:tcPr>
            <w:tcW w:w="733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A936BE">
              <w:rPr>
                <w:rFonts w:ascii="Tahoma" w:hAnsi="Tahoma" w:cs="Tahoma"/>
                <w:b/>
                <w:bCs/>
                <w:sz w:val="16"/>
                <w:szCs w:val="16"/>
              </w:rPr>
              <w:t>ANIMAIS SILVESTRES</w:t>
            </w:r>
          </w:p>
        </w:tc>
        <w:tc>
          <w:tcPr>
            <w:tcW w:w="531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936BE">
              <w:rPr>
                <w:rFonts w:ascii="Tahoma" w:hAnsi="Tahoma" w:cs="Tahoma"/>
                <w:sz w:val="16"/>
                <w:szCs w:val="16"/>
              </w:rPr>
              <w:t>MAMÍFEROS</w:t>
            </w:r>
          </w:p>
        </w:tc>
        <w:tc>
          <w:tcPr>
            <w:tcW w:w="335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936BE">
              <w:rPr>
                <w:rFonts w:ascii="Tahoma" w:hAnsi="Tahoma" w:cs="Tahoma"/>
                <w:sz w:val="16"/>
                <w:szCs w:val="16"/>
              </w:rPr>
              <w:t>14</w:t>
            </w:r>
          </w:p>
        </w:tc>
        <w:tc>
          <w:tcPr>
            <w:tcW w:w="335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936BE">
              <w:rPr>
                <w:rFonts w:ascii="Tahoma" w:hAnsi="Tahoma" w:cs="Tahoma"/>
                <w:sz w:val="16"/>
                <w:szCs w:val="16"/>
              </w:rPr>
              <w:t>77</w:t>
            </w:r>
          </w:p>
        </w:tc>
        <w:tc>
          <w:tcPr>
            <w:tcW w:w="335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936BE">
              <w:rPr>
                <w:rFonts w:ascii="Tahoma" w:hAnsi="Tahoma" w:cs="Tahoma"/>
                <w:sz w:val="16"/>
                <w:szCs w:val="16"/>
              </w:rPr>
              <w:t>81</w:t>
            </w:r>
          </w:p>
        </w:tc>
        <w:tc>
          <w:tcPr>
            <w:tcW w:w="334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936BE">
              <w:rPr>
                <w:rFonts w:ascii="Tahoma" w:hAnsi="Tahoma" w:cs="Tahoma"/>
                <w:sz w:val="16"/>
                <w:szCs w:val="16"/>
              </w:rPr>
              <w:t>187</w:t>
            </w:r>
          </w:p>
        </w:tc>
        <w:tc>
          <w:tcPr>
            <w:tcW w:w="334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936BE">
              <w:rPr>
                <w:rFonts w:ascii="Tahoma" w:hAnsi="Tahoma" w:cs="Tahoma"/>
                <w:sz w:val="16"/>
                <w:szCs w:val="16"/>
              </w:rPr>
              <w:t>386</w:t>
            </w:r>
          </w:p>
        </w:tc>
        <w:tc>
          <w:tcPr>
            <w:tcW w:w="334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5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4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1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0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00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EB2B1B" w:rsidRPr="000067BC" w:rsidTr="00EB2B1B">
        <w:tc>
          <w:tcPr>
            <w:tcW w:w="733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531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936BE">
              <w:rPr>
                <w:rFonts w:ascii="Tahoma" w:hAnsi="Tahoma" w:cs="Tahoma"/>
                <w:sz w:val="16"/>
                <w:szCs w:val="16"/>
              </w:rPr>
              <w:t>RÉPTEIS</w:t>
            </w:r>
          </w:p>
        </w:tc>
        <w:tc>
          <w:tcPr>
            <w:tcW w:w="335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936BE">
              <w:rPr>
                <w:rFonts w:ascii="Tahoma" w:hAnsi="Tahoma" w:cs="Tahoma"/>
                <w:sz w:val="16"/>
                <w:szCs w:val="16"/>
              </w:rPr>
              <w:t>02</w:t>
            </w:r>
          </w:p>
        </w:tc>
        <w:tc>
          <w:tcPr>
            <w:tcW w:w="335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936BE">
              <w:rPr>
                <w:rFonts w:ascii="Tahoma" w:hAnsi="Tahoma" w:cs="Tahoma"/>
                <w:sz w:val="16"/>
                <w:szCs w:val="16"/>
              </w:rPr>
              <w:t>26</w:t>
            </w:r>
          </w:p>
        </w:tc>
        <w:tc>
          <w:tcPr>
            <w:tcW w:w="335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936BE">
              <w:rPr>
                <w:rFonts w:ascii="Tahoma" w:hAnsi="Tahoma" w:cs="Tahoma"/>
                <w:sz w:val="16"/>
                <w:szCs w:val="16"/>
              </w:rPr>
              <w:t>20</w:t>
            </w:r>
          </w:p>
        </w:tc>
        <w:tc>
          <w:tcPr>
            <w:tcW w:w="334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936BE">
              <w:rPr>
                <w:rFonts w:ascii="Tahoma" w:hAnsi="Tahoma" w:cs="Tahoma"/>
                <w:sz w:val="16"/>
                <w:szCs w:val="16"/>
              </w:rPr>
              <w:t>56</w:t>
            </w:r>
          </w:p>
        </w:tc>
        <w:tc>
          <w:tcPr>
            <w:tcW w:w="334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936BE">
              <w:rPr>
                <w:rFonts w:ascii="Tahoma" w:hAnsi="Tahoma" w:cs="Tahoma"/>
                <w:sz w:val="16"/>
                <w:szCs w:val="16"/>
              </w:rPr>
              <w:t>108</w:t>
            </w:r>
          </w:p>
        </w:tc>
        <w:tc>
          <w:tcPr>
            <w:tcW w:w="334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5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4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1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0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00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EB2B1B" w:rsidRPr="000067BC" w:rsidTr="00EB2B1B">
        <w:tc>
          <w:tcPr>
            <w:tcW w:w="733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531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5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5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5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4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4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4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5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4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1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0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00" w:type="pct"/>
          </w:tcPr>
          <w:p w:rsidR="00EB2B1B" w:rsidRPr="00A936BE" w:rsidRDefault="00EB2B1B" w:rsidP="00EB2B1B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EB2B1B" w:rsidRPr="000067BC" w:rsidTr="00EB2B1B">
        <w:tc>
          <w:tcPr>
            <w:tcW w:w="733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A936BE">
              <w:rPr>
                <w:rFonts w:ascii="Tahoma" w:hAnsi="Tahoma" w:cs="Tahoma"/>
                <w:b/>
                <w:bCs/>
                <w:sz w:val="16"/>
                <w:szCs w:val="16"/>
              </w:rPr>
              <w:t>TOTAL POR ANO</w:t>
            </w:r>
          </w:p>
        </w:tc>
        <w:tc>
          <w:tcPr>
            <w:tcW w:w="531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5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A936BE">
              <w:rPr>
                <w:rFonts w:ascii="Tahoma" w:hAnsi="Tahoma" w:cs="Tahoma"/>
                <w:b/>
                <w:bCs/>
                <w:sz w:val="16"/>
                <w:szCs w:val="16"/>
              </w:rPr>
              <w:t>28</w:t>
            </w:r>
          </w:p>
        </w:tc>
        <w:tc>
          <w:tcPr>
            <w:tcW w:w="335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A936BE">
              <w:rPr>
                <w:rFonts w:ascii="Tahoma" w:hAnsi="Tahoma" w:cs="Tahoma"/>
                <w:b/>
                <w:bCs/>
                <w:sz w:val="16"/>
                <w:szCs w:val="16"/>
              </w:rPr>
              <w:t>162</w:t>
            </w:r>
          </w:p>
        </w:tc>
        <w:tc>
          <w:tcPr>
            <w:tcW w:w="335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A936BE">
              <w:rPr>
                <w:rFonts w:ascii="Tahoma" w:hAnsi="Tahoma" w:cs="Tahoma"/>
                <w:b/>
                <w:bCs/>
                <w:sz w:val="16"/>
                <w:szCs w:val="16"/>
              </w:rPr>
              <w:t>126</w:t>
            </w:r>
          </w:p>
        </w:tc>
        <w:tc>
          <w:tcPr>
            <w:tcW w:w="334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A936BE">
              <w:rPr>
                <w:rFonts w:ascii="Tahoma" w:hAnsi="Tahoma" w:cs="Tahoma"/>
                <w:b/>
                <w:bCs/>
                <w:sz w:val="16"/>
                <w:szCs w:val="16"/>
              </w:rPr>
              <w:t>344</w:t>
            </w:r>
          </w:p>
        </w:tc>
        <w:tc>
          <w:tcPr>
            <w:tcW w:w="334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A936BE">
              <w:rPr>
                <w:rFonts w:ascii="Tahoma" w:hAnsi="Tahoma" w:cs="Tahoma"/>
                <w:b/>
                <w:bCs/>
                <w:sz w:val="16"/>
                <w:szCs w:val="16"/>
              </w:rPr>
              <w:t>603</w:t>
            </w:r>
          </w:p>
        </w:tc>
        <w:tc>
          <w:tcPr>
            <w:tcW w:w="334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A936BE">
              <w:rPr>
                <w:rFonts w:ascii="Tahoma" w:hAnsi="Tahoma" w:cs="Tahoma"/>
                <w:b/>
                <w:bCs/>
                <w:sz w:val="16"/>
                <w:szCs w:val="16"/>
              </w:rPr>
              <w:t>914</w:t>
            </w:r>
          </w:p>
        </w:tc>
        <w:tc>
          <w:tcPr>
            <w:tcW w:w="335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A936BE">
              <w:rPr>
                <w:rFonts w:ascii="Tahoma" w:hAnsi="Tahoma" w:cs="Tahoma"/>
                <w:b/>
                <w:bCs/>
                <w:sz w:val="16"/>
                <w:szCs w:val="16"/>
              </w:rPr>
              <w:t>1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.</w:t>
            </w:r>
            <w:r w:rsidRPr="00A936BE">
              <w:rPr>
                <w:rFonts w:ascii="Tahoma" w:hAnsi="Tahoma" w:cs="Tahoma"/>
                <w:b/>
                <w:bCs/>
                <w:sz w:val="16"/>
                <w:szCs w:val="16"/>
              </w:rPr>
              <w:t>287</w:t>
            </w:r>
          </w:p>
        </w:tc>
        <w:tc>
          <w:tcPr>
            <w:tcW w:w="334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A936BE">
              <w:rPr>
                <w:rFonts w:ascii="Tahoma" w:hAnsi="Tahoma" w:cs="Tahoma"/>
                <w:b/>
                <w:bCs/>
                <w:sz w:val="16"/>
                <w:szCs w:val="16"/>
              </w:rPr>
              <w:t>2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.</w:t>
            </w:r>
            <w:r w:rsidRPr="00A936BE">
              <w:rPr>
                <w:rFonts w:ascii="Tahoma" w:hAnsi="Tahoma" w:cs="Tahoma"/>
                <w:b/>
                <w:bCs/>
                <w:sz w:val="16"/>
                <w:szCs w:val="16"/>
              </w:rPr>
              <w:t>108</w:t>
            </w:r>
          </w:p>
        </w:tc>
        <w:tc>
          <w:tcPr>
            <w:tcW w:w="331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3.172</w:t>
            </w:r>
          </w:p>
        </w:tc>
        <w:tc>
          <w:tcPr>
            <w:tcW w:w="330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3.574</w:t>
            </w:r>
          </w:p>
        </w:tc>
        <w:tc>
          <w:tcPr>
            <w:tcW w:w="400" w:type="pct"/>
          </w:tcPr>
          <w:p w:rsidR="00EB2B1B" w:rsidRPr="00A936BE" w:rsidRDefault="00EB2B1B" w:rsidP="00EB2B1B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3.800</w:t>
            </w:r>
          </w:p>
        </w:tc>
      </w:tr>
      <w:tr w:rsidR="00EB2B1B" w:rsidRPr="000067BC" w:rsidTr="00EB2B1B">
        <w:tc>
          <w:tcPr>
            <w:tcW w:w="733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531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5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335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335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334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334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334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335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334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331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330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400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</w:tr>
      <w:tr w:rsidR="00EB2B1B" w:rsidRPr="000067BC" w:rsidTr="00EB2B1B">
        <w:tc>
          <w:tcPr>
            <w:tcW w:w="733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A936BE">
              <w:rPr>
                <w:rFonts w:ascii="Tahoma" w:hAnsi="Tahoma" w:cs="Tahoma"/>
                <w:b/>
                <w:bCs/>
                <w:sz w:val="16"/>
                <w:szCs w:val="16"/>
              </w:rPr>
              <w:t>PINGUINS</w:t>
            </w:r>
          </w:p>
        </w:tc>
        <w:tc>
          <w:tcPr>
            <w:tcW w:w="531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A936BE">
              <w:rPr>
                <w:rFonts w:ascii="Tahoma" w:hAnsi="Tahoma" w:cs="Tahoma"/>
                <w:b/>
                <w:bCs/>
                <w:sz w:val="16"/>
                <w:szCs w:val="16"/>
              </w:rPr>
              <w:t>18</w:t>
            </w:r>
          </w:p>
        </w:tc>
        <w:tc>
          <w:tcPr>
            <w:tcW w:w="335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335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335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334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334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334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335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334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331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330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400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</w:tr>
      <w:tr w:rsidR="00EB2B1B" w:rsidRPr="000067BC" w:rsidTr="00EB2B1B">
        <w:tc>
          <w:tcPr>
            <w:tcW w:w="733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A936BE">
              <w:rPr>
                <w:rFonts w:ascii="Tahoma" w:hAnsi="Tahoma" w:cs="Tahoma"/>
                <w:b/>
                <w:bCs/>
                <w:sz w:val="16"/>
                <w:szCs w:val="16"/>
              </w:rPr>
              <w:t>TARTARUGAS</w:t>
            </w:r>
          </w:p>
        </w:tc>
        <w:tc>
          <w:tcPr>
            <w:tcW w:w="531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A936BE">
              <w:rPr>
                <w:rFonts w:ascii="Tahoma" w:hAnsi="Tahoma" w:cs="Tahoma"/>
                <w:b/>
                <w:bCs/>
                <w:sz w:val="16"/>
                <w:szCs w:val="16"/>
              </w:rPr>
              <w:t>14</w:t>
            </w:r>
          </w:p>
        </w:tc>
        <w:tc>
          <w:tcPr>
            <w:tcW w:w="335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335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335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334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334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334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335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334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331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330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400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</w:tr>
      <w:tr w:rsidR="00EB2B1B" w:rsidRPr="000067BC" w:rsidTr="00EB2B1B">
        <w:tc>
          <w:tcPr>
            <w:tcW w:w="733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A936BE">
              <w:rPr>
                <w:rFonts w:ascii="Tahoma" w:hAnsi="Tahoma" w:cs="Tahoma"/>
                <w:b/>
                <w:bCs/>
                <w:sz w:val="16"/>
                <w:szCs w:val="16"/>
              </w:rPr>
              <w:t>JACARÉS</w:t>
            </w:r>
          </w:p>
        </w:tc>
        <w:tc>
          <w:tcPr>
            <w:tcW w:w="531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A936BE">
              <w:rPr>
                <w:rFonts w:ascii="Tahoma" w:hAnsi="Tahoma" w:cs="Tahoma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335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335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335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334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334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334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335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334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331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330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400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</w:tr>
    </w:tbl>
    <w:p w:rsidR="00DE214F" w:rsidRPr="000067BC" w:rsidRDefault="00DE214F" w:rsidP="00DE214F">
      <w:pPr>
        <w:jc w:val="both"/>
        <w:rPr>
          <w:rFonts w:ascii="Tahoma" w:hAnsi="Tahoma" w:cs="Tahoma"/>
        </w:rPr>
      </w:pPr>
    </w:p>
    <w:p w:rsidR="00DE214F" w:rsidRDefault="00DE214F" w:rsidP="00DE214F">
      <w:pPr>
        <w:spacing w:line="360" w:lineRule="auto"/>
        <w:ind w:firstLine="708"/>
        <w:jc w:val="both"/>
        <w:rPr>
          <w:rFonts w:ascii="Tahoma" w:hAnsi="Tahoma" w:cs="Tahoma"/>
        </w:rPr>
      </w:pPr>
    </w:p>
    <w:p w:rsidR="00DE214F" w:rsidRPr="000067BC" w:rsidRDefault="00DE214F" w:rsidP="00DE214F">
      <w:pPr>
        <w:spacing w:line="360" w:lineRule="auto"/>
        <w:ind w:firstLine="708"/>
        <w:jc w:val="both"/>
        <w:rPr>
          <w:rFonts w:ascii="Tahoma" w:hAnsi="Tahoma" w:cs="Tahoma"/>
        </w:rPr>
      </w:pPr>
      <w:r w:rsidRPr="000067BC">
        <w:rPr>
          <w:rFonts w:ascii="Tahoma" w:hAnsi="Tahoma" w:cs="Tahoma"/>
        </w:rPr>
        <w:t>Entre os animais resgatados estão espécimes como gambás, corujas, morcegos, lagartos, capivaras, gaviões, jibóias, maritacas, corujas, bichos-preguiça, tatus, etc.</w:t>
      </w:r>
    </w:p>
    <w:p w:rsidR="00DE214F" w:rsidRPr="000067BC" w:rsidRDefault="00DE214F" w:rsidP="00DE214F">
      <w:pPr>
        <w:spacing w:line="360" w:lineRule="auto"/>
        <w:ind w:firstLine="708"/>
        <w:jc w:val="both"/>
        <w:rPr>
          <w:rFonts w:ascii="Tahoma" w:hAnsi="Tahoma" w:cs="Tahoma"/>
        </w:rPr>
      </w:pPr>
      <w:r w:rsidRPr="000067BC">
        <w:rPr>
          <w:rFonts w:ascii="Tahoma" w:hAnsi="Tahoma" w:cs="Tahoma"/>
        </w:rPr>
        <w:t>Em Niterói temos o Hospital Veterinário da UFF (HUVET), com foco na formação e no aprendizado dos alunos, acredito que Niterói pode dar um passo à frente em relação ao cuidado e a proteção à fauna silvestre, através de um convênio com o HUVET - UFF, o município só tem a ganhar com uma parceria deste porte.</w:t>
      </w:r>
    </w:p>
    <w:p w:rsidR="00DE214F" w:rsidRPr="000067BC" w:rsidRDefault="00DE214F" w:rsidP="00DE214F">
      <w:pPr>
        <w:spacing w:line="360" w:lineRule="auto"/>
        <w:ind w:firstLine="708"/>
        <w:jc w:val="both"/>
        <w:rPr>
          <w:rFonts w:ascii="Tahoma" w:hAnsi="Tahoma" w:cs="Tahoma"/>
        </w:rPr>
      </w:pPr>
      <w:r w:rsidRPr="000067BC">
        <w:rPr>
          <w:rFonts w:ascii="Tahoma" w:hAnsi="Tahoma" w:cs="Tahoma"/>
        </w:rPr>
        <w:lastRenderedPageBreak/>
        <w:t xml:space="preserve">A Coordenadoria de Meio Ambiente vem se consolidando a cada dia como um dos principais ícones de Proteção à Fauna Silvestre da cidade de Niterói, quiçá do estado do Rio de Janeiro,  contribuindo significativamente para salvaguardar e proteger este patrimônio ambiental que tem um valor imensurável. </w:t>
      </w:r>
    </w:p>
    <w:p w:rsidR="00DE214F" w:rsidRPr="000067BC" w:rsidRDefault="00DE214F" w:rsidP="00DE214F">
      <w:pPr>
        <w:spacing w:line="360" w:lineRule="auto"/>
        <w:ind w:firstLine="709"/>
        <w:jc w:val="both"/>
        <w:rPr>
          <w:rFonts w:ascii="Tahoma" w:hAnsi="Tahoma" w:cs="Tahoma"/>
        </w:rPr>
      </w:pPr>
      <w:r w:rsidRPr="000067BC">
        <w:rPr>
          <w:rFonts w:ascii="Tahoma" w:hAnsi="Tahoma" w:cs="Tahoma"/>
        </w:rPr>
        <w:t>Além disso, triar os animais, tratando em nosso município aqueles que necessitam de cuidados, e os que não necessitam, encaminhá-los às nossas áreas de soltura, ao invés de enviá-los  para o CRAS ou o CETAS, situados em outros municípios, nos quais os animais resgatados</w:t>
      </w:r>
      <w:r>
        <w:rPr>
          <w:rFonts w:ascii="Tahoma" w:hAnsi="Tahoma" w:cs="Tahoma"/>
        </w:rPr>
        <w:t xml:space="preserve"> e tratados por lá,</w:t>
      </w:r>
      <w:r w:rsidRPr="000067BC">
        <w:rPr>
          <w:rFonts w:ascii="Tahoma" w:hAnsi="Tahoma" w:cs="Tahoma"/>
        </w:rPr>
        <w:t xml:space="preserve"> não voltam mais para o seu município de origem.  </w:t>
      </w:r>
    </w:p>
    <w:p w:rsidR="00DE214F" w:rsidRPr="000067BC" w:rsidRDefault="00DE214F" w:rsidP="00DE214F">
      <w:pPr>
        <w:spacing w:line="360" w:lineRule="auto"/>
        <w:ind w:firstLine="709"/>
        <w:jc w:val="both"/>
        <w:rPr>
          <w:rFonts w:ascii="Tahoma" w:hAnsi="Tahoma" w:cs="Tahoma"/>
        </w:rPr>
      </w:pPr>
      <w:r w:rsidRPr="000067BC">
        <w:rPr>
          <w:rFonts w:ascii="Tahoma" w:hAnsi="Tahoma" w:cs="Tahoma"/>
        </w:rPr>
        <w:t>É indispensável, para evitar o esvaziamento de fauna em nossas matas e áreas de proteção, quando os animais apreendidos em Niterói acabam sendo soltos em outros municípios.</w:t>
      </w:r>
    </w:p>
    <w:p w:rsidR="00DE214F" w:rsidRPr="000067BC" w:rsidRDefault="00DE214F" w:rsidP="00DE214F">
      <w:pPr>
        <w:spacing w:line="360" w:lineRule="auto"/>
        <w:ind w:firstLine="709"/>
        <w:jc w:val="both"/>
        <w:rPr>
          <w:rFonts w:ascii="Tahoma" w:hAnsi="Tahoma" w:cs="Tahoma"/>
        </w:rPr>
      </w:pPr>
      <w:r>
        <w:rPr>
          <w:rFonts w:ascii="Tahoma" w:hAnsi="Tahoma" w:cs="Tahoma"/>
        </w:rPr>
        <w:t>A nível de conhecimento, cabe ressaltar que o</w:t>
      </w:r>
      <w:r w:rsidRPr="000067BC">
        <w:rPr>
          <w:rFonts w:ascii="Tahoma" w:hAnsi="Tahoma" w:cs="Tahoma"/>
        </w:rPr>
        <w:t xml:space="preserve"> Brasil apresenta números relevantes em relação à biodiversidade no mundo, abrigando mais de 10% dos seres vivos catalogados no planeta. Apesar dessa posição privilegiada a redução de habitats devido à devastação das florestas, à crescente ocupação humana, a exploração econômica e a retirada de animais silvestres já causaram a extinção de inúmeras espécies e conseq</w:t>
      </w:r>
      <w:r>
        <w:rPr>
          <w:rFonts w:ascii="Tahoma" w:hAnsi="Tahoma" w:cs="Tahoma"/>
        </w:rPr>
        <w:t>u</w:t>
      </w:r>
      <w:r w:rsidRPr="000067BC">
        <w:rPr>
          <w:rFonts w:ascii="Tahoma" w:hAnsi="Tahoma" w:cs="Tahoma"/>
        </w:rPr>
        <w:t>entemente um desequilíbrio ecológico.</w:t>
      </w:r>
    </w:p>
    <w:p w:rsidR="00DE214F" w:rsidRPr="000067BC" w:rsidRDefault="00DE214F" w:rsidP="00DE214F">
      <w:pPr>
        <w:spacing w:line="360" w:lineRule="auto"/>
        <w:ind w:firstLine="709"/>
        <w:jc w:val="both"/>
        <w:rPr>
          <w:rFonts w:ascii="Tahoma" w:hAnsi="Tahoma" w:cs="Tahoma"/>
        </w:rPr>
      </w:pPr>
      <w:r w:rsidRPr="000067BC">
        <w:rPr>
          <w:rFonts w:ascii="Tahoma" w:hAnsi="Tahoma" w:cs="Tahoma"/>
        </w:rPr>
        <w:t>O tráfico de animais silvestres é considerado a terceira maior atividade ilícita do mundo. Esse comércio movimenta cerca de 10 a 20 bilhões de dólares em todo o mundo. O Brasil participa com 15% desse valor, cerca de 2 bilhões de dólares por ano.</w:t>
      </w:r>
    </w:p>
    <w:p w:rsidR="00DE214F" w:rsidRPr="000067BC" w:rsidRDefault="00DE214F" w:rsidP="00DE214F">
      <w:pPr>
        <w:spacing w:line="360" w:lineRule="auto"/>
        <w:ind w:firstLine="709"/>
        <w:jc w:val="both"/>
        <w:rPr>
          <w:rFonts w:ascii="Tahoma" w:hAnsi="Tahoma" w:cs="Tahoma"/>
        </w:rPr>
      </w:pPr>
      <w:r w:rsidRPr="000067BC">
        <w:rPr>
          <w:rFonts w:ascii="Tahoma" w:hAnsi="Tahoma" w:cs="Tahoma"/>
        </w:rPr>
        <w:t>Calcula-se que o tráfico de animais silvestres retire, anualmente, cerca de 12 milhões de animais de nossas matas; outras estatísticas estimam que o número real esteja em torno de 38 milhões.</w:t>
      </w:r>
    </w:p>
    <w:p w:rsidR="00DE214F" w:rsidRPr="000067BC" w:rsidRDefault="00DE214F" w:rsidP="00DE214F">
      <w:pPr>
        <w:spacing w:line="360" w:lineRule="auto"/>
        <w:ind w:firstLine="709"/>
        <w:jc w:val="both"/>
        <w:rPr>
          <w:rFonts w:ascii="Tahoma" w:hAnsi="Tahoma" w:cs="Tahoma"/>
        </w:rPr>
      </w:pPr>
      <w:r w:rsidRPr="000067BC">
        <w:rPr>
          <w:rFonts w:ascii="Tahoma" w:hAnsi="Tahoma" w:cs="Tahoma"/>
        </w:rPr>
        <w:t xml:space="preserve">Segundo a legislação, os animais apreendidos devem ser prioritariamente soltos, e para isso, o Centro de Triagem de Animais Silvestres – CETAS visa prestar um atendimento integral ao animal desde a sua recepção até sua destinação final, em trabalhos conjuntos com os centros de reabilitação de animais silvestres – CRAS, a </w:t>
      </w:r>
      <w:r w:rsidRPr="000067BC">
        <w:rPr>
          <w:rFonts w:ascii="Tahoma" w:hAnsi="Tahoma" w:cs="Tahoma"/>
        </w:rPr>
        <w:lastRenderedPageBreak/>
        <w:t>possibilidade de sucesso desses animais aumenta significativamente, uma vez que para o animal destinado a soltura todo um trabalho de readequação deve ser realizados.</w:t>
      </w:r>
    </w:p>
    <w:p w:rsidR="00DE214F" w:rsidRPr="000067BC" w:rsidRDefault="00DE214F" w:rsidP="00DE214F">
      <w:pPr>
        <w:spacing w:line="360" w:lineRule="auto"/>
        <w:ind w:firstLine="709"/>
        <w:jc w:val="both"/>
        <w:rPr>
          <w:rFonts w:ascii="Tahoma" w:hAnsi="Tahoma" w:cs="Tahoma"/>
        </w:rPr>
      </w:pPr>
      <w:r w:rsidRPr="000067BC">
        <w:rPr>
          <w:rFonts w:ascii="Tahoma" w:hAnsi="Tahoma" w:cs="Tahoma"/>
        </w:rPr>
        <w:t xml:space="preserve">O </w:t>
      </w:r>
      <w:r w:rsidRPr="00460EDE">
        <w:rPr>
          <w:rFonts w:ascii="Tahoma" w:hAnsi="Tahoma" w:cs="Tahoma"/>
          <w:b/>
        </w:rPr>
        <w:t>CENTRO DE TRIAGEM E REABILITAÇÃO DA FAUNA</w:t>
      </w:r>
      <w:r>
        <w:rPr>
          <w:rFonts w:ascii="Tahoma" w:hAnsi="Tahoma" w:cs="Tahoma"/>
          <w:b/>
        </w:rPr>
        <w:t xml:space="preserve"> </w:t>
      </w:r>
      <w:r w:rsidRPr="00460EDE">
        <w:rPr>
          <w:rFonts w:ascii="Tahoma" w:hAnsi="Tahoma" w:cs="Tahoma"/>
          <w:b/>
        </w:rPr>
        <w:t>SILVESTR</w:t>
      </w:r>
      <w:r>
        <w:rPr>
          <w:rFonts w:ascii="Tahoma" w:hAnsi="Tahoma" w:cs="Tahoma"/>
          <w:b/>
        </w:rPr>
        <w:t>E</w:t>
      </w:r>
      <w:r w:rsidRPr="000067BC">
        <w:rPr>
          <w:rFonts w:ascii="Tahoma" w:hAnsi="Tahoma" w:cs="Tahoma"/>
        </w:rPr>
        <w:t xml:space="preserve"> tem como objetivo principal receber e manter animais silvestres oriundos de apreensões realizadas pelos órgãos ambientais, </w:t>
      </w:r>
      <w:r>
        <w:rPr>
          <w:rFonts w:ascii="Tahoma" w:hAnsi="Tahoma" w:cs="Tahoma"/>
        </w:rPr>
        <w:t>até que possam ser reintroduzi</w:t>
      </w:r>
      <w:r w:rsidRPr="000067BC">
        <w:rPr>
          <w:rFonts w:ascii="Tahoma" w:hAnsi="Tahoma" w:cs="Tahoma"/>
        </w:rPr>
        <w:t xml:space="preserve">do, </w:t>
      </w:r>
      <w:r>
        <w:rPr>
          <w:rFonts w:ascii="Tahoma" w:hAnsi="Tahoma" w:cs="Tahoma"/>
        </w:rPr>
        <w:t>após processo de reabilitação</w:t>
      </w:r>
      <w:r w:rsidRPr="000067BC">
        <w:rPr>
          <w:rFonts w:ascii="Tahoma" w:hAnsi="Tahoma" w:cs="Tahoma"/>
        </w:rPr>
        <w:t>, à natureza.</w:t>
      </w:r>
    </w:p>
    <w:p w:rsidR="00DE214F" w:rsidRPr="000067BC" w:rsidRDefault="00DE214F" w:rsidP="00DE214F">
      <w:pPr>
        <w:spacing w:line="360" w:lineRule="auto"/>
        <w:ind w:firstLine="709"/>
        <w:jc w:val="both"/>
        <w:rPr>
          <w:rFonts w:ascii="Tahoma" w:hAnsi="Tahoma" w:cs="Tahoma"/>
        </w:rPr>
      </w:pPr>
      <w:r w:rsidRPr="000067BC">
        <w:rPr>
          <w:rFonts w:ascii="Tahoma" w:hAnsi="Tahoma" w:cs="Tahoma"/>
        </w:rPr>
        <w:t>A permanência do animal no</w:t>
      </w:r>
      <w:r>
        <w:rPr>
          <w:rFonts w:ascii="Tahoma" w:hAnsi="Tahoma" w:cs="Tahoma"/>
        </w:rPr>
        <w:t xml:space="preserve"> </w:t>
      </w:r>
      <w:r w:rsidRPr="00460EDE">
        <w:rPr>
          <w:rFonts w:ascii="Tahoma" w:hAnsi="Tahoma" w:cs="Tahoma"/>
          <w:b/>
        </w:rPr>
        <w:t>CENTRO DE TRIAGEM E REABILITAÇÃO DA FAUNA</w:t>
      </w:r>
      <w:r>
        <w:rPr>
          <w:rFonts w:ascii="Tahoma" w:hAnsi="Tahoma" w:cs="Tahoma"/>
          <w:b/>
        </w:rPr>
        <w:t xml:space="preserve"> </w:t>
      </w:r>
      <w:r w:rsidRPr="00460EDE">
        <w:rPr>
          <w:rFonts w:ascii="Tahoma" w:hAnsi="Tahoma" w:cs="Tahoma"/>
          <w:b/>
        </w:rPr>
        <w:t>SILVESTR</w:t>
      </w:r>
      <w:r>
        <w:rPr>
          <w:rFonts w:ascii="Tahoma" w:hAnsi="Tahoma" w:cs="Tahoma"/>
          <w:b/>
        </w:rPr>
        <w:t>E</w:t>
      </w:r>
      <w:r w:rsidRPr="000067BC">
        <w:rPr>
          <w:rFonts w:ascii="Tahoma" w:hAnsi="Tahoma" w:cs="Tahoma"/>
        </w:rPr>
        <w:t xml:space="preserve"> deve ser, necessariamente, de caráter temporário. Assim, será possível que o Centro tenha seus recintos liberados para o recebimento de novas apreensões, permitindo uma dinâmica nas ações dos órgãos de fiscalização. Contudo, acima das questões que regem a dinâmica das ações de fiscalização </w:t>
      </w:r>
      <w:r>
        <w:rPr>
          <w:rFonts w:ascii="Tahoma" w:hAnsi="Tahoma" w:cs="Tahoma"/>
        </w:rPr>
        <w:t>e</w:t>
      </w:r>
      <w:r w:rsidRPr="000067BC">
        <w:rPr>
          <w:rFonts w:ascii="Tahoma" w:hAnsi="Tahoma" w:cs="Tahoma"/>
        </w:rPr>
        <w:t xml:space="preserve"> deve priorizar o bem estar dos animais apreendidos, e a determinação do melhor destino possível para aqueles animais já avaliados. Sendo assim, o caráter temporário da permanência dos animais dependerá de fatores internos ao Centro e da disponibilidade de destino adequado.</w:t>
      </w:r>
    </w:p>
    <w:p w:rsidR="00DE214F" w:rsidRPr="000067BC" w:rsidRDefault="00DE214F" w:rsidP="00DE214F">
      <w:pPr>
        <w:spacing w:line="360" w:lineRule="auto"/>
        <w:ind w:firstLine="709"/>
        <w:jc w:val="both"/>
        <w:rPr>
          <w:rFonts w:ascii="Tahoma" w:hAnsi="Tahoma" w:cs="Tahoma"/>
        </w:rPr>
      </w:pPr>
      <w:r w:rsidRPr="000067BC">
        <w:rPr>
          <w:rFonts w:ascii="Tahoma" w:hAnsi="Tahoma" w:cs="Tahoma"/>
        </w:rPr>
        <w:t>O trabalho de recepcionar e triar animais implicam em registrar a entrada de cada indivíduo, identificando qual é a espécie e o sexo (quando possível), buscando o máximo de informações quanto ao local em que foi capturado e/o tempo de cativeiro, verificando qual é o habitat da espécie, e alojando os animais em local adequado para receberem o devido tratamento. Após serem examinados, os animais ficam sob quarentena para receber nutrição adequada e sob observação para identificar o aparecimento de possíveis doenças. Durante esse período, a equipe de técnicos do Centro deve estudar o melhor destino para os animais, o que constitui o trabalho de triagem em si</w:t>
      </w:r>
      <w:r>
        <w:rPr>
          <w:rFonts w:ascii="Tahoma" w:hAnsi="Tahoma" w:cs="Tahoma"/>
        </w:rPr>
        <w:t>.</w:t>
      </w:r>
    </w:p>
    <w:p w:rsidR="00DE214F" w:rsidRPr="000067BC" w:rsidRDefault="00DE214F" w:rsidP="00DE214F">
      <w:pPr>
        <w:spacing w:line="360" w:lineRule="auto"/>
        <w:ind w:firstLine="709"/>
        <w:jc w:val="both"/>
        <w:rPr>
          <w:rFonts w:ascii="Tahoma" w:hAnsi="Tahoma" w:cs="Tahoma"/>
        </w:rPr>
      </w:pPr>
      <w:r w:rsidRPr="000067BC">
        <w:rPr>
          <w:rFonts w:ascii="Tahoma" w:hAnsi="Tahoma" w:cs="Tahoma"/>
        </w:rPr>
        <w:t>Animais ameaçados de extinção são tratados de maneira especial, caso a caso, seguindo recomendações de comitês nacionais e internacionais, quando existentes.</w:t>
      </w:r>
      <w:r>
        <w:rPr>
          <w:rFonts w:ascii="Tahoma" w:hAnsi="Tahoma" w:cs="Tahoma"/>
        </w:rPr>
        <w:t xml:space="preserve"> O </w:t>
      </w:r>
      <w:r w:rsidRPr="00460EDE">
        <w:rPr>
          <w:rFonts w:ascii="Tahoma" w:hAnsi="Tahoma" w:cs="Tahoma"/>
          <w:b/>
        </w:rPr>
        <w:t>CENTRO DE TRIAGEM E REABILITAÇÃO DA FAUNA</w:t>
      </w:r>
      <w:r>
        <w:rPr>
          <w:rFonts w:ascii="Tahoma" w:hAnsi="Tahoma" w:cs="Tahoma"/>
          <w:b/>
        </w:rPr>
        <w:t xml:space="preserve"> </w:t>
      </w:r>
      <w:r w:rsidRPr="00460EDE">
        <w:rPr>
          <w:rFonts w:ascii="Tahoma" w:hAnsi="Tahoma" w:cs="Tahoma"/>
          <w:b/>
        </w:rPr>
        <w:t>SILVESTR</w:t>
      </w:r>
      <w:r>
        <w:rPr>
          <w:rFonts w:ascii="Tahoma" w:hAnsi="Tahoma" w:cs="Tahoma"/>
          <w:b/>
        </w:rPr>
        <w:t>E,</w:t>
      </w:r>
      <w:r w:rsidRPr="000067BC">
        <w:rPr>
          <w:rFonts w:ascii="Tahoma" w:hAnsi="Tahoma" w:cs="Tahoma"/>
        </w:rPr>
        <w:t xml:space="preserve"> deve se caracterizar como um serviço de proteção animal voltado à preserv</w:t>
      </w:r>
      <w:r>
        <w:rPr>
          <w:rFonts w:ascii="Tahoma" w:hAnsi="Tahoma" w:cs="Tahoma"/>
        </w:rPr>
        <w:t>ação das espécies</w:t>
      </w:r>
      <w:r w:rsidRPr="000067BC">
        <w:rPr>
          <w:rFonts w:ascii="Tahoma" w:hAnsi="Tahoma" w:cs="Tahoma"/>
        </w:rPr>
        <w:t>.</w:t>
      </w:r>
    </w:p>
    <w:p w:rsidR="00DE214F" w:rsidRPr="000067BC" w:rsidRDefault="00DE214F" w:rsidP="00DE214F">
      <w:pPr>
        <w:spacing w:line="360" w:lineRule="auto"/>
        <w:ind w:firstLine="709"/>
        <w:jc w:val="both"/>
        <w:rPr>
          <w:rFonts w:ascii="Tahoma" w:hAnsi="Tahoma" w:cs="Tahoma"/>
        </w:rPr>
      </w:pPr>
      <w:r w:rsidRPr="000067BC">
        <w:rPr>
          <w:rFonts w:ascii="Tahoma" w:hAnsi="Tahoma" w:cs="Tahoma"/>
        </w:rPr>
        <w:t>Pelo exposto acima, entendemos que as ações da prefeitura voltadas à preservação ambiental, estão indo pelo caminho correto, e que não pod</w:t>
      </w:r>
      <w:r>
        <w:rPr>
          <w:rFonts w:ascii="Tahoma" w:hAnsi="Tahoma" w:cs="Tahoma"/>
        </w:rPr>
        <w:t xml:space="preserve">emos diminuir </w:t>
      </w:r>
      <w:r>
        <w:rPr>
          <w:rFonts w:ascii="Tahoma" w:hAnsi="Tahoma" w:cs="Tahoma"/>
        </w:rPr>
        <w:lastRenderedPageBreak/>
        <w:t>os cuidados que vê</w:t>
      </w:r>
      <w:r w:rsidRPr="000067BC">
        <w:rPr>
          <w:rFonts w:ascii="Tahoma" w:hAnsi="Tahoma" w:cs="Tahoma"/>
        </w:rPr>
        <w:t>m sendo adotados, dessa forma essa emenda visa avançarmos com a pauta ambiental, e com os compromissos internacionais assumidos</w:t>
      </w:r>
      <w:r>
        <w:rPr>
          <w:rFonts w:ascii="Tahoma" w:hAnsi="Tahoma" w:cs="Tahoma"/>
        </w:rPr>
        <w:t xml:space="preserve"> pela gestão atual</w:t>
      </w:r>
      <w:r w:rsidRPr="000067BC">
        <w:rPr>
          <w:rFonts w:ascii="Tahoma" w:hAnsi="Tahoma" w:cs="Tahoma"/>
        </w:rPr>
        <w:t>.</w:t>
      </w:r>
    </w:p>
    <w:p w:rsidR="00DE214F" w:rsidRPr="000067BC" w:rsidRDefault="00DE214F" w:rsidP="00DE214F">
      <w:pPr>
        <w:spacing w:line="360" w:lineRule="auto"/>
        <w:ind w:firstLine="709"/>
        <w:jc w:val="both"/>
        <w:rPr>
          <w:rFonts w:ascii="Tahoma" w:hAnsi="Tahoma" w:cs="Tahoma"/>
        </w:rPr>
      </w:pPr>
      <w:r w:rsidRPr="000067BC">
        <w:rPr>
          <w:rFonts w:ascii="Tahoma" w:hAnsi="Tahoma" w:cs="Tahoma"/>
        </w:rPr>
        <w:t>Desta maneira, conto com o apoio dos Nobres Pares para a aprovação da presente emenda de forma a garantir a reserva orçamentária para a implementação</w:t>
      </w:r>
      <w:r>
        <w:rPr>
          <w:rFonts w:ascii="Tahoma" w:hAnsi="Tahoma" w:cs="Tahoma"/>
        </w:rPr>
        <w:t xml:space="preserve"> do </w:t>
      </w:r>
      <w:r w:rsidRPr="00460EDE">
        <w:rPr>
          <w:rFonts w:ascii="Tahoma" w:hAnsi="Tahoma" w:cs="Tahoma"/>
          <w:b/>
        </w:rPr>
        <w:t>CENTRO DE TRIAGEM E REABILITAÇÃO DA FAUNA</w:t>
      </w:r>
      <w:r>
        <w:rPr>
          <w:rFonts w:ascii="Tahoma" w:hAnsi="Tahoma" w:cs="Tahoma"/>
          <w:b/>
        </w:rPr>
        <w:t xml:space="preserve"> </w:t>
      </w:r>
      <w:r w:rsidRPr="00460EDE">
        <w:rPr>
          <w:rFonts w:ascii="Tahoma" w:hAnsi="Tahoma" w:cs="Tahoma"/>
          <w:b/>
        </w:rPr>
        <w:t>SILVESTR</w:t>
      </w:r>
      <w:r>
        <w:rPr>
          <w:rFonts w:ascii="Tahoma" w:hAnsi="Tahoma" w:cs="Tahoma"/>
          <w:b/>
        </w:rPr>
        <w:t>E.</w:t>
      </w:r>
    </w:p>
    <w:p w:rsidR="007F6F8C" w:rsidRPr="007F6F8C" w:rsidRDefault="007F6F8C" w:rsidP="00DE214F">
      <w:pPr>
        <w:ind w:firstLine="709"/>
        <w:jc w:val="both"/>
        <w:rPr>
          <w:rFonts w:ascii="Tahoma" w:hAnsi="Tahoma" w:cs="Tahoma"/>
          <w:b/>
          <w:sz w:val="24"/>
          <w:szCs w:val="24"/>
        </w:rPr>
      </w:pPr>
    </w:p>
    <w:sectPr w:rsidR="007F6F8C" w:rsidRPr="007F6F8C" w:rsidSect="00A15C9D">
      <w:headerReference w:type="default" r:id="rId7"/>
      <w:footerReference w:type="default" r:id="rId8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6314" w:rsidRDefault="007D6314" w:rsidP="006A59DA">
      <w:pPr>
        <w:spacing w:after="0" w:line="240" w:lineRule="auto"/>
      </w:pPr>
      <w:r>
        <w:separator/>
      </w:r>
    </w:p>
  </w:endnote>
  <w:endnote w:type="continuationSeparator" w:id="1">
    <w:p w:rsidR="007D6314" w:rsidRDefault="007D6314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5C9D" w:rsidRDefault="00A15C9D" w:rsidP="00A15C9D">
    <w:pPr>
      <w:pStyle w:val="Rodap"/>
      <w:rPr>
        <w:rFonts w:ascii="Tahoma" w:hAnsi="Tahoma" w:cs="Tahoma"/>
        <w:b/>
        <w:bCs/>
        <w:i/>
        <w:sz w:val="16"/>
      </w:rPr>
    </w:pPr>
    <w:r>
      <w:rPr>
        <w:rFonts w:ascii="Tahoma" w:hAnsi="Tahoma" w:cs="Tahoma"/>
        <w:b/>
        <w:bCs/>
        <w:i/>
        <w:sz w:val="16"/>
      </w:rPr>
      <w:t xml:space="preserve">                 Av. Amaral Peixoto, 625 / Gabinete: 85 – Centro – Niterói – RJ – CEP.: 24.023-900    RG</w:t>
    </w:r>
  </w:p>
  <w:p w:rsidR="00A15C9D" w:rsidRDefault="00A15C9D" w:rsidP="00A15C9D">
    <w:pPr>
      <w:pStyle w:val="Rodap"/>
      <w:jc w:val="center"/>
      <w:rPr>
        <w:b/>
        <w:bCs/>
        <w:i/>
        <w:iCs/>
        <w:sz w:val="16"/>
      </w:rPr>
    </w:pPr>
    <w:r>
      <w:rPr>
        <w:rFonts w:ascii="Tahoma" w:hAnsi="Tahoma" w:cs="Tahoma"/>
        <w:b/>
        <w:bCs/>
        <w:i/>
        <w:sz w:val="16"/>
      </w:rPr>
      <w:t xml:space="preserve"> Telefone</w:t>
    </w:r>
    <w:r>
      <w:rPr>
        <w:b/>
        <w:bCs/>
        <w:i/>
        <w:iCs/>
        <w:sz w:val="16"/>
      </w:rPr>
      <w:t xml:space="preserve"> – 2620.1321 – </w:t>
    </w:r>
  </w:p>
  <w:p w:rsidR="00A15C9D" w:rsidRDefault="00A15C9D" w:rsidP="00A15C9D">
    <w:pPr>
      <w:pStyle w:val="Rodap"/>
      <w:jc w:val="center"/>
      <w:rPr>
        <w:b/>
        <w:bCs/>
        <w:i/>
        <w:iCs/>
        <w:sz w:val="16"/>
      </w:rPr>
    </w:pPr>
    <w:r>
      <w:rPr>
        <w:b/>
        <w:bCs/>
        <w:i/>
        <w:iCs/>
        <w:sz w:val="16"/>
      </w:rPr>
      <w:t>whatsApp -  99225333</w:t>
    </w:r>
  </w:p>
  <w:p w:rsidR="00A15C9D" w:rsidRDefault="00A15C9D" w:rsidP="00A15C9D">
    <w:pPr>
      <w:pStyle w:val="Rodap"/>
      <w:jc w:val="center"/>
      <w:rPr>
        <w:rFonts w:ascii="Tahoma" w:hAnsi="Tahoma" w:cs="Tahoma"/>
        <w:b/>
        <w:bCs/>
        <w:i/>
        <w:sz w:val="16"/>
      </w:rPr>
    </w:pPr>
    <w:r w:rsidRPr="00F3176B">
      <w:rPr>
        <w:rFonts w:ascii="Tahoma" w:hAnsi="Tahoma" w:cs="Tahoma"/>
        <w:b/>
        <w:bCs/>
        <w:i/>
        <w:sz w:val="16"/>
      </w:rPr>
      <w:t>vereadordanielmarques@gmail.com</w:t>
    </w:r>
  </w:p>
  <w:p w:rsidR="00A15C9D" w:rsidRDefault="00A15C9D" w:rsidP="00A15C9D">
    <w:pPr>
      <w:pStyle w:val="Rodap"/>
    </w:pPr>
  </w:p>
  <w:p w:rsidR="00A15C9D" w:rsidRDefault="00A15C9D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6314" w:rsidRDefault="007D6314" w:rsidP="006A59DA">
      <w:pPr>
        <w:spacing w:after="0" w:line="240" w:lineRule="auto"/>
      </w:pPr>
      <w:r>
        <w:separator/>
      </w:r>
    </w:p>
  </w:footnote>
  <w:footnote w:type="continuationSeparator" w:id="1">
    <w:p w:rsidR="007D6314" w:rsidRDefault="007D6314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072" w:type="dxa"/>
      <w:jc w:val="center"/>
      <w:tblLayout w:type="fixed"/>
      <w:tblLook w:val="0000"/>
    </w:tblPr>
    <w:tblGrid>
      <w:gridCol w:w="1625"/>
      <w:gridCol w:w="7447"/>
    </w:tblGrid>
    <w:tr w:rsidR="00A15C9D" w:rsidRPr="0064374D" w:rsidTr="00324F8D">
      <w:trPr>
        <w:trHeight w:val="1563"/>
        <w:jc w:val="center"/>
      </w:trPr>
      <w:tc>
        <w:tcPr>
          <w:tcW w:w="1625" w:type="dxa"/>
        </w:tcPr>
        <w:p w:rsidR="00A15C9D" w:rsidRDefault="00A15C9D" w:rsidP="00324F8D">
          <w:pPr>
            <w:pStyle w:val="Cabealho"/>
            <w:snapToGrid w:val="0"/>
            <w:rPr>
              <w:rFonts w:ascii="Arial" w:hAnsi="Arial" w:cs="Arial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52500" cy="1133475"/>
                <wp:effectExtent l="19050" t="0" r="0" b="0"/>
                <wp:docPr id="12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47" w:type="dxa"/>
        </w:tcPr>
        <w:p w:rsidR="00A15C9D" w:rsidRDefault="00A15C9D" w:rsidP="00324F8D">
          <w:pPr>
            <w:pStyle w:val="Cabealho"/>
            <w:snapToGrid w:val="0"/>
            <w:rPr>
              <w:rFonts w:ascii="Arial" w:hAnsi="Arial" w:cs="Arial"/>
              <w:szCs w:val="32"/>
            </w:rPr>
          </w:pPr>
        </w:p>
        <w:p w:rsidR="00A15C9D" w:rsidRDefault="00A15C9D" w:rsidP="00324F8D">
          <w:pPr>
            <w:pStyle w:val="Cabealho"/>
            <w:rPr>
              <w:rFonts w:ascii="Arial" w:hAnsi="Arial" w:cs="Arial"/>
              <w:szCs w:val="32"/>
            </w:rPr>
          </w:pPr>
        </w:p>
        <w:p w:rsidR="00A15C9D" w:rsidRDefault="00A15C9D" w:rsidP="00324F8D">
          <w:pPr>
            <w:pStyle w:val="Cabealho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A15C9D" w:rsidRDefault="00A15C9D" w:rsidP="00324F8D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A15C9D" w:rsidRPr="0064374D" w:rsidRDefault="00A15C9D" w:rsidP="00324F8D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  <w:r w:rsidRPr="0064374D">
            <w:rPr>
              <w:rFonts w:ascii="Tahoma" w:hAnsi="Tahoma" w:cs="Tahoma"/>
              <w:b/>
              <w:bCs/>
              <w:sz w:val="28"/>
              <w:szCs w:val="28"/>
            </w:rPr>
            <w:t xml:space="preserve">Gabinete do Vereador Daniel Marques </w:t>
          </w:r>
          <w:r w:rsidRPr="0064374D">
            <w:rPr>
              <w:rFonts w:ascii="Tahoma" w:hAnsi="Tahoma" w:cs="Arial"/>
              <w:b/>
              <w:sz w:val="28"/>
              <w:szCs w:val="28"/>
            </w:rPr>
            <w:t xml:space="preserve"> </w:t>
          </w:r>
        </w:p>
      </w:tc>
    </w:tr>
  </w:tbl>
  <w:p w:rsidR="006A59DA" w:rsidRPr="00A15C9D" w:rsidRDefault="006A59DA" w:rsidP="00A15C9D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9"/>
  <w:hyphenationZone w:val="425"/>
  <w:characterSpacingControl w:val="doNotCompress"/>
  <w:hdrShapeDefaults>
    <o:shapedefaults v:ext="edit" spidmax="14338"/>
  </w:hdrShapeDefaults>
  <w:footnotePr>
    <w:footnote w:id="0"/>
    <w:footnote w:id="1"/>
  </w:footnotePr>
  <w:endnotePr>
    <w:endnote w:id="0"/>
    <w:endnote w:id="1"/>
  </w:endnotePr>
  <w:compat/>
  <w:rsids>
    <w:rsidRoot w:val="006A59DA"/>
    <w:rsid w:val="00057613"/>
    <w:rsid w:val="000C5271"/>
    <w:rsid w:val="000E6483"/>
    <w:rsid w:val="001371CB"/>
    <w:rsid w:val="00144D93"/>
    <w:rsid w:val="00157818"/>
    <w:rsid w:val="001867EB"/>
    <w:rsid w:val="001F75E3"/>
    <w:rsid w:val="00237F44"/>
    <w:rsid w:val="00251CA8"/>
    <w:rsid w:val="00276D12"/>
    <w:rsid w:val="002914F3"/>
    <w:rsid w:val="002C72C1"/>
    <w:rsid w:val="003426AF"/>
    <w:rsid w:val="003626D7"/>
    <w:rsid w:val="003C1E80"/>
    <w:rsid w:val="003E0641"/>
    <w:rsid w:val="003E1ED9"/>
    <w:rsid w:val="003F70B6"/>
    <w:rsid w:val="0042157F"/>
    <w:rsid w:val="005149D7"/>
    <w:rsid w:val="005479B2"/>
    <w:rsid w:val="0056091E"/>
    <w:rsid w:val="00564D30"/>
    <w:rsid w:val="00572859"/>
    <w:rsid w:val="00595992"/>
    <w:rsid w:val="005A1373"/>
    <w:rsid w:val="005B152A"/>
    <w:rsid w:val="005D1CC2"/>
    <w:rsid w:val="005F6EFD"/>
    <w:rsid w:val="00617AE5"/>
    <w:rsid w:val="00650C30"/>
    <w:rsid w:val="006829DD"/>
    <w:rsid w:val="006A59DA"/>
    <w:rsid w:val="006F7ED1"/>
    <w:rsid w:val="007218DA"/>
    <w:rsid w:val="007568EE"/>
    <w:rsid w:val="007839F8"/>
    <w:rsid w:val="00791D76"/>
    <w:rsid w:val="007D6314"/>
    <w:rsid w:val="007F6F8C"/>
    <w:rsid w:val="00832FCD"/>
    <w:rsid w:val="00915FCC"/>
    <w:rsid w:val="00951B78"/>
    <w:rsid w:val="009F2AEB"/>
    <w:rsid w:val="00A15C9D"/>
    <w:rsid w:val="00A503AB"/>
    <w:rsid w:val="00A67376"/>
    <w:rsid w:val="00A80C02"/>
    <w:rsid w:val="00AA2D1A"/>
    <w:rsid w:val="00B319D7"/>
    <w:rsid w:val="00B63082"/>
    <w:rsid w:val="00B841C0"/>
    <w:rsid w:val="00BB1B09"/>
    <w:rsid w:val="00BD05B6"/>
    <w:rsid w:val="00BE708A"/>
    <w:rsid w:val="00C57D6B"/>
    <w:rsid w:val="00C62726"/>
    <w:rsid w:val="00C66B9A"/>
    <w:rsid w:val="00C90EE9"/>
    <w:rsid w:val="00CB08F8"/>
    <w:rsid w:val="00CB1BFD"/>
    <w:rsid w:val="00D44F71"/>
    <w:rsid w:val="00D45F09"/>
    <w:rsid w:val="00D521D0"/>
    <w:rsid w:val="00DE214F"/>
    <w:rsid w:val="00DE418D"/>
    <w:rsid w:val="00E30945"/>
    <w:rsid w:val="00E332C0"/>
    <w:rsid w:val="00E35F1F"/>
    <w:rsid w:val="00E62B6A"/>
    <w:rsid w:val="00EB2B1B"/>
    <w:rsid w:val="00EF6E25"/>
    <w:rsid w:val="00F11D4A"/>
    <w:rsid w:val="00F81EE3"/>
    <w:rsid w:val="00FA1399"/>
    <w:rsid w:val="00FE173D"/>
    <w:rsid w:val="00FE51A5"/>
    <w:rsid w:val="00FE544C"/>
    <w:rsid w:val="00FF6E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912F40-33C5-4F9F-AB24-709D7323F3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5</Pages>
  <Words>1197</Words>
  <Characters>6469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Fabiano</dc:creator>
  <cp:lastModifiedBy>Ricardo Gacia</cp:lastModifiedBy>
  <cp:revision>4</cp:revision>
  <cp:lastPrinted>2023-06-20T18:35:00Z</cp:lastPrinted>
  <dcterms:created xsi:type="dcterms:W3CDTF">2023-06-20T18:34:00Z</dcterms:created>
  <dcterms:modified xsi:type="dcterms:W3CDTF">2023-06-26T17:30:00Z</dcterms:modified>
</cp:coreProperties>
</file>