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sidR="009E2AC1">
        <w:rPr>
          <w:rFonts w:ascii="Tahoma" w:hAnsi="Tahoma" w:cs="Tahoma"/>
          <w:b/>
          <w:bCs/>
          <w:color w:val="000000"/>
          <w:sz w:val="22"/>
          <w:szCs w:val="22"/>
        </w:rPr>
        <w:t>IMPLEMENTAÇÃO E MANUTENÇÃO DE AGÊNCIA DE FOMENTO MUNICIPAL</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7D5D1D" w:rsidP="00F216DA">
            <w:pPr>
              <w:rPr>
                <w:rFonts w:ascii="Tahoma" w:hAnsi="Tahoma" w:cs="Tahoma"/>
                <w:sz w:val="18"/>
                <w:szCs w:val="18"/>
              </w:rPr>
            </w:pPr>
            <w:r w:rsidRPr="007D5D1D">
              <w:rPr>
                <w:rFonts w:ascii="Tahoma" w:hAnsi="Tahoma" w:cs="Tahoma"/>
                <w:sz w:val="18"/>
                <w:szCs w:val="18"/>
              </w:rPr>
              <w:t xml:space="preserve">0146 </w:t>
            </w:r>
            <w:r>
              <w:rPr>
                <w:rFonts w:ascii="Tahoma" w:hAnsi="Tahoma" w:cs="Tahoma"/>
                <w:sz w:val="18"/>
                <w:szCs w:val="18"/>
              </w:rPr>
              <w:t>-</w:t>
            </w:r>
            <w:r w:rsidRPr="007D5D1D">
              <w:rPr>
                <w:rFonts w:ascii="Tahoma" w:hAnsi="Tahoma" w:cs="Tahoma"/>
                <w:sz w:val="18"/>
                <w:szCs w:val="18"/>
              </w:rPr>
              <w:t xml:space="preserve"> DESENVOLVIMENTO ECONÔMICO</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1452D6">
            <w:pPr>
              <w:rPr>
                <w:rFonts w:ascii="Tahoma" w:hAnsi="Tahoma" w:cs="Tahoma"/>
                <w:sz w:val="18"/>
                <w:szCs w:val="18"/>
              </w:rPr>
            </w:pPr>
            <w:r w:rsidRPr="0047075A">
              <w:rPr>
                <w:rFonts w:ascii="Tahoma" w:hAnsi="Tahoma" w:cs="Tahoma"/>
                <w:sz w:val="18"/>
                <w:szCs w:val="18"/>
              </w:rPr>
              <w:t xml:space="preserve">0000 – </w:t>
            </w:r>
            <w:r w:rsidR="009E2AC1" w:rsidRPr="009E2AC1">
              <w:rPr>
                <w:rFonts w:ascii="Tahoma" w:hAnsi="Tahoma" w:cs="Tahoma"/>
                <w:color w:val="000000"/>
                <w:sz w:val="18"/>
                <w:szCs w:val="18"/>
              </w:rPr>
              <w:t>IMPLEMENTAÇÃO E MANUTENÇÃO DE AGÊNCIA DE FOMENTO MUNICIPAL</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BA39B9" w:rsidP="00501AC4">
            <w:pPr>
              <w:rPr>
                <w:rFonts w:ascii="Tahoma" w:hAnsi="Tahoma" w:cs="Tahoma"/>
                <w:b/>
                <w:sz w:val="18"/>
                <w:szCs w:val="18"/>
              </w:rPr>
            </w:pPr>
            <w:r w:rsidRPr="006D1C86">
              <w:rPr>
                <w:rFonts w:ascii="Tahoma" w:hAnsi="Tahoma" w:cs="Tahoma"/>
                <w:b/>
                <w:sz w:val="18"/>
                <w:szCs w:val="18"/>
              </w:rPr>
              <w:t xml:space="preserve">DESCRIÇÃO DA </w:t>
            </w:r>
            <w:r>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5F4916" w:rsidP="005F4916">
            <w:pPr>
              <w:rPr>
                <w:rFonts w:ascii="Tahoma" w:hAnsi="Tahoma" w:cs="Tahoma"/>
                <w:sz w:val="18"/>
                <w:szCs w:val="18"/>
              </w:rPr>
            </w:pPr>
            <w:r w:rsidRPr="005F4916">
              <w:rPr>
                <w:rFonts w:ascii="Tahoma" w:hAnsi="Tahoma" w:cs="Tahoma"/>
                <w:sz w:val="18"/>
                <w:szCs w:val="18"/>
              </w:rPr>
              <w:t>CONJUNTO DE AÇÕES EM PROL DO AUMENTO DO EMPREGO, DA RENDA E DO BEM-ESTAR SOCIAL</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9E2AC1"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43591C" w:rsidP="002D040D">
            <w:pPr>
              <w:rPr>
                <w:rFonts w:ascii="Tahoma" w:hAnsi="Tahoma" w:cs="Tahoma"/>
                <w:sz w:val="18"/>
                <w:szCs w:val="18"/>
              </w:rPr>
            </w:pPr>
            <w:r w:rsidRPr="0043591C">
              <w:rPr>
                <w:rFonts w:ascii="Tahoma" w:hAnsi="Tahoma" w:cs="Tahoma"/>
                <w:sz w:val="18"/>
                <w:szCs w:val="18"/>
              </w:rPr>
              <w:t>11 – TRABALHO</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43591C" w:rsidP="002D040D">
            <w:pPr>
              <w:rPr>
                <w:rFonts w:ascii="Tahoma" w:hAnsi="Tahoma" w:cs="Tahoma"/>
                <w:sz w:val="18"/>
                <w:szCs w:val="18"/>
              </w:rPr>
            </w:pPr>
            <w:r w:rsidRPr="0043591C">
              <w:rPr>
                <w:rFonts w:ascii="Tahoma" w:hAnsi="Tahoma" w:cs="Tahoma"/>
                <w:sz w:val="18"/>
                <w:szCs w:val="18"/>
              </w:rPr>
              <w:t>SECRETARIA MUNICIPAL DE DESENVOLVIMENTO ECONÔMICO</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43591C" w:rsidP="002D040D">
            <w:pPr>
              <w:rPr>
                <w:rFonts w:ascii="Tahoma" w:hAnsi="Tahoma" w:cs="Tahoma"/>
                <w:sz w:val="18"/>
                <w:szCs w:val="18"/>
              </w:rPr>
            </w:pPr>
            <w:r w:rsidRPr="0043591C">
              <w:rPr>
                <w:rFonts w:ascii="Tahoma" w:hAnsi="Tahoma" w:cs="Tahoma"/>
                <w:sz w:val="18"/>
                <w:szCs w:val="18"/>
              </w:rPr>
              <w:t>334 – FOMENTO AO TRABALHO</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7D5D1D" w:rsidP="00AC3480">
            <w:pPr>
              <w:jc w:val="center"/>
              <w:rPr>
                <w:rFonts w:ascii="Tahoma" w:hAnsi="Tahoma" w:cs="Tahoma"/>
                <w:sz w:val="18"/>
                <w:szCs w:val="18"/>
              </w:rPr>
            </w:pPr>
            <w:r>
              <w:rPr>
                <w:rFonts w:ascii="Tahoma" w:hAnsi="Tahoma" w:cs="Tahoma"/>
                <w:sz w:val="18"/>
                <w:szCs w:val="18"/>
              </w:rPr>
              <w:t>PROGRAMA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9E2AC1">
            <w:pPr>
              <w:jc w:val="center"/>
              <w:rPr>
                <w:rFonts w:ascii="Tahoma" w:hAnsi="Tahoma" w:cs="Tahoma"/>
                <w:sz w:val="18"/>
                <w:szCs w:val="18"/>
              </w:rPr>
            </w:pPr>
            <w:r>
              <w:rPr>
                <w:rFonts w:ascii="Tahoma" w:hAnsi="Tahoma" w:cs="Tahoma"/>
                <w:sz w:val="18"/>
                <w:szCs w:val="18"/>
              </w:rPr>
              <w:t xml:space="preserve">R$ </w:t>
            </w:r>
            <w:r w:rsidR="009E2AC1">
              <w:rPr>
                <w:rFonts w:ascii="Tahoma" w:hAnsi="Tahoma" w:cs="Tahoma"/>
                <w:sz w:val="18"/>
                <w:szCs w:val="18"/>
              </w:rPr>
              <w:t>60.0</w:t>
            </w:r>
            <w:r w:rsidR="00827550">
              <w:rPr>
                <w:rFonts w:ascii="Tahoma" w:hAnsi="Tahoma" w:cs="Tahoma"/>
                <w:sz w:val="18"/>
                <w:szCs w:val="18"/>
              </w:rPr>
              <w:t>0</w:t>
            </w:r>
            <w:r w:rsidR="00E50ED8">
              <w:rPr>
                <w:rFonts w:ascii="Tahoma" w:hAnsi="Tahoma" w:cs="Tahoma"/>
                <w:sz w:val="18"/>
                <w:szCs w:val="18"/>
              </w:rPr>
              <w:t>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133C9E" w:rsidP="00CF5ABC">
            <w:pPr>
              <w:rPr>
                <w:rFonts w:ascii="Tahoma" w:hAnsi="Tahoma" w:cs="Tahoma"/>
                <w:sz w:val="18"/>
                <w:szCs w:val="18"/>
              </w:rPr>
            </w:pPr>
            <w:r w:rsidRPr="00133C9E">
              <w:rPr>
                <w:rFonts w:ascii="Tahoma" w:hAnsi="Tahoma" w:cs="Tahoma"/>
                <w:sz w:val="18"/>
                <w:szCs w:val="18"/>
              </w:rPr>
              <w:t xml:space="preserve">0124 </w:t>
            </w:r>
            <w:r>
              <w:rPr>
                <w:rFonts w:ascii="Tahoma" w:hAnsi="Tahoma" w:cs="Tahoma"/>
                <w:sz w:val="18"/>
                <w:szCs w:val="18"/>
              </w:rPr>
              <w:t xml:space="preserve">- </w:t>
            </w:r>
            <w:r w:rsidRPr="00133C9E">
              <w:rPr>
                <w:rFonts w:ascii="Tahoma" w:hAnsi="Tahoma" w:cs="Tahoma"/>
                <w:sz w:val="18"/>
                <w:szCs w:val="18"/>
              </w:rPr>
              <w:t>ECONOMIA SOLIDÁRIA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595159" w:rsidRPr="006D1C86" w:rsidRDefault="00133C9E" w:rsidP="00CF5ABC">
            <w:pPr>
              <w:rPr>
                <w:rFonts w:ascii="Tahoma" w:hAnsi="Tahoma" w:cs="Tahoma"/>
                <w:sz w:val="18"/>
                <w:szCs w:val="18"/>
              </w:rPr>
            </w:pPr>
            <w:r>
              <w:rPr>
                <w:rFonts w:ascii="Tahoma" w:hAnsi="Tahoma" w:cs="Tahoma"/>
                <w:sz w:val="18"/>
                <w:szCs w:val="18"/>
              </w:rPr>
              <w:t xml:space="preserve">6240 - </w:t>
            </w:r>
            <w:r w:rsidRPr="00133C9E">
              <w:rPr>
                <w:rFonts w:ascii="Tahoma" w:hAnsi="Tahoma" w:cs="Tahoma"/>
                <w:sz w:val="18"/>
                <w:szCs w:val="18"/>
              </w:rPr>
              <w:t>OPERACIONALIZAÇÃO DA MOEDA SOCIAL ARARIBOIA</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133C9E" w:rsidP="00322348">
            <w:pPr>
              <w:rPr>
                <w:rFonts w:ascii="Tahoma" w:hAnsi="Tahoma" w:cs="Tahoma"/>
                <w:sz w:val="18"/>
                <w:szCs w:val="18"/>
              </w:rPr>
            </w:pPr>
            <w:r w:rsidRPr="00133C9E">
              <w:rPr>
                <w:rFonts w:ascii="Tahoma" w:hAnsi="Tahoma" w:cs="Tahoma"/>
                <w:sz w:val="18"/>
                <w:szCs w:val="18"/>
              </w:rPr>
              <w:t>FUNDO BANCO COMUNITARIO DE NITERO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5E5FA8" w:rsidP="00322348">
            <w:pPr>
              <w:rPr>
                <w:rFonts w:ascii="Tahoma" w:hAnsi="Tahoma" w:cs="Tahoma"/>
                <w:sz w:val="18"/>
                <w:szCs w:val="18"/>
              </w:rPr>
            </w:pPr>
            <w:r>
              <w:rPr>
                <w:rFonts w:ascii="Tahoma" w:hAnsi="Tahoma" w:cs="Tahoma"/>
                <w:sz w:val="18"/>
                <w:szCs w:val="18"/>
              </w:rPr>
              <w:t xml:space="preserve">R$ </w:t>
            </w:r>
            <w:r w:rsidR="00133C9E" w:rsidRPr="00133C9E">
              <w:rPr>
                <w:rFonts w:ascii="Tahoma" w:hAnsi="Tahoma" w:cs="Tahoma"/>
                <w:sz w:val="18"/>
                <w:szCs w:val="18"/>
              </w:rPr>
              <w:t>134.820.600,00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CF5ABC" w:rsidP="00CF5ABC">
            <w:pPr>
              <w:rPr>
                <w:rFonts w:ascii="Tahoma" w:hAnsi="Tahoma" w:cs="Tahoma"/>
                <w:sz w:val="18"/>
                <w:szCs w:val="18"/>
              </w:rPr>
            </w:pPr>
            <w:r>
              <w:rPr>
                <w:rFonts w:ascii="Tahoma" w:hAnsi="Tahoma" w:cs="Tahoma"/>
                <w:sz w:val="18"/>
                <w:szCs w:val="18"/>
              </w:rPr>
              <w:t xml:space="preserve">R$ </w:t>
            </w:r>
            <w:r w:rsidR="00420C5E">
              <w:rPr>
                <w:rFonts w:ascii="Tahoma" w:hAnsi="Tahoma" w:cs="Tahoma"/>
                <w:sz w:val="18"/>
                <w:szCs w:val="18"/>
              </w:rPr>
              <w:t>60.000.000,00</w:t>
            </w:r>
          </w:p>
        </w:tc>
      </w:tr>
    </w:tbl>
    <w:p w:rsidR="006D1C86" w:rsidRPr="006D1C86" w:rsidRDefault="006D1C86" w:rsidP="006D1C86">
      <w:pPr>
        <w:spacing w:after="120"/>
        <w:jc w:val="right"/>
        <w:rPr>
          <w:rFonts w:ascii="Tahoma" w:hAnsi="Tahoma" w:cs="Tahoma"/>
          <w:b/>
        </w:rPr>
      </w:pPr>
      <w:bookmarkStart w:id="1" w:name="_GoBack"/>
      <w:bookmarkEnd w:id="1"/>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B41439" w:rsidRDefault="00B41439" w:rsidP="006D1C86">
      <w:pPr>
        <w:spacing w:after="120"/>
        <w:jc w:val="center"/>
        <w:rPr>
          <w:rFonts w:ascii="Tahoma" w:hAnsi="Tahoma" w:cs="Tahoma"/>
          <w:b/>
          <w:sz w:val="22"/>
          <w:szCs w:val="22"/>
        </w:rPr>
      </w:pPr>
    </w:p>
    <w:p w:rsidR="001D3B89" w:rsidRDefault="001D3B89"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Pr="005951B7" w:rsidRDefault="006D1C86" w:rsidP="006D1C86">
      <w:pPr>
        <w:rPr>
          <w:rFonts w:ascii="Tahoma" w:hAnsi="Tahoma" w:cs="Tahoma"/>
          <w:b/>
          <w:sz w:val="22"/>
          <w:szCs w:val="22"/>
        </w:rPr>
      </w:pPr>
      <w:r w:rsidRPr="005951B7">
        <w:rPr>
          <w:rFonts w:ascii="Tahoma" w:hAnsi="Tahoma" w:cs="Tahoma"/>
          <w:b/>
          <w:sz w:val="22"/>
          <w:szCs w:val="22"/>
        </w:rPr>
        <w:lastRenderedPageBreak/>
        <w:t>JUSTIFICATIVA:</w:t>
      </w:r>
    </w:p>
    <w:p w:rsidR="00334A0E" w:rsidRPr="005951B7" w:rsidRDefault="00334A0E" w:rsidP="006D1C86">
      <w:pPr>
        <w:rPr>
          <w:rFonts w:ascii="Tahoma" w:hAnsi="Tahoma" w:cs="Tahoma"/>
          <w:b/>
          <w:sz w:val="22"/>
          <w:szCs w:val="22"/>
        </w:rPr>
      </w:pP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São inúmeras as oportunidades abertas por uma cidade com elevada renda per capita, infraestrutura urbana e diversos ativos turísticos. No entanto, é necessário que haja um olhar sistêmico sobre tais oportunidades, de forma a que se possa aproveitar ao máximo este potencial em benefício do desenvolvimento econômico e social da população. É, neste contexto, que se coloca a criação da Agência de Fomento do Município de Niterói.</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Desenvolver estratégias de atração de investimentos privados, melhorar o ambiente de negócios, consolidar a imagem do Município como destino turístico – de lazer e de negócios –, e promover o ambiente empresarial na Cidade são algumas das atividades a serem desempenhadas pela Agência, e que formam um conjunto reconhecidamente eficaz de ações em prol do aumento do emprego, da renda e do bem-estar social.</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Isto posto, a necessidade de uma Agência que concentre as atividades apresentadas acima é bastante clara, uma vez que elas têm que ser executadas de forma coerente e bem planejada, para que cada movimento reforce os demais e atinja a combinação que traga o maior desenvolvimento para os Niteroienses.</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Neste contexto, a Agência mobilizará especialistas, pessoas e instituições que queiram construir uma nova visão de futuro para a Cidade, tendo como bases a inovação e a visão sistêmica. Esta combinação de capital humano e institucional ajudará a pensar e executar o Planejamento Estratégico da Cidade para os próximos anos, engajando o maior número possível de cidadãos e criando nova Rede que consolide o papel regional e global da Cidade de Niterói.</w:t>
      </w:r>
    </w:p>
    <w:p w:rsidR="003F77AA"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Seu capital principal deve ser a inteligência diante das necessidades de uma Cidade Global e que precisa, como os demais centros urbanos de mesma importância, passar por grandes transformações.</w:t>
      </w:r>
    </w:p>
    <w:p w:rsidR="00EB7F90" w:rsidRPr="00EB7F90" w:rsidRDefault="00EB7F90" w:rsidP="00EB7F90">
      <w:pPr>
        <w:suppressAutoHyphens w:val="0"/>
        <w:spacing w:after="160"/>
        <w:ind w:firstLine="708"/>
        <w:jc w:val="both"/>
        <w:rPr>
          <w:rFonts w:ascii="Tahoma" w:hAnsi="Tahoma" w:cs="Tahoma"/>
          <w:color w:val="auto"/>
          <w:sz w:val="22"/>
          <w:szCs w:val="22"/>
          <w:lang w:eastAsia="pt-BR"/>
        </w:rPr>
      </w:pPr>
      <w:r w:rsidRPr="00EB7F90">
        <w:rPr>
          <w:rFonts w:ascii="Tahoma" w:hAnsi="Tahoma" w:cs="Tahoma"/>
          <w:color w:val="auto"/>
          <w:sz w:val="22"/>
          <w:szCs w:val="22"/>
          <w:lang w:eastAsia="pt-BR"/>
        </w:rPr>
        <w:t>Esta iniciativa, utilizada nas principais cidades do mundo, proporcionará a criação e aceleração de novas funcionalidades – com utilização intensiva de serviços, tecnologias de informação e comunicações –, para atender às demandas das empresas que se instalarão na Cidade. Será possível criar no Município uma verdadeira Zona Internacional de Serviços, cuja função será apoiar todos os segmentos socioeconômicos que compõem a vocação da Cidade, tornando-a mais moderna e próspera.</w:t>
      </w:r>
    </w:p>
    <w:p w:rsidR="00EB7F90" w:rsidRPr="00BD28DF" w:rsidRDefault="00EB7F90" w:rsidP="00EB7F90">
      <w:pPr>
        <w:suppressAutoHyphens w:val="0"/>
        <w:spacing w:after="160"/>
        <w:ind w:firstLine="708"/>
        <w:jc w:val="both"/>
        <w:rPr>
          <w:rFonts w:ascii="Tahoma" w:hAnsi="Tahoma" w:cs="Tahoma"/>
          <w:color w:val="auto"/>
          <w:sz w:val="22"/>
          <w:szCs w:val="22"/>
          <w:lang w:eastAsia="pt-BR"/>
        </w:rPr>
      </w:pPr>
      <w:r w:rsidRPr="00EB7F90">
        <w:rPr>
          <w:rFonts w:ascii="Tahoma" w:hAnsi="Tahoma" w:cs="Tahoma"/>
          <w:color w:val="auto"/>
          <w:sz w:val="22"/>
          <w:szCs w:val="22"/>
          <w:lang w:eastAsia="pt-BR"/>
        </w:rPr>
        <w:t>Desta maneira, conto com o apoio dos Nobres Pares para a aprovação da presente emenda de forma a garantir a reserva orçamentária para a realização</w:t>
      </w:r>
      <w:r>
        <w:rPr>
          <w:rFonts w:ascii="Tahoma" w:hAnsi="Tahoma" w:cs="Tahoma"/>
          <w:color w:val="auto"/>
          <w:sz w:val="22"/>
          <w:szCs w:val="22"/>
          <w:lang w:eastAsia="pt-BR"/>
        </w:rPr>
        <w:t xml:space="preserve"> desta atividade.</w:t>
      </w:r>
    </w:p>
    <w:sectPr w:rsidR="00EB7F90" w:rsidRPr="00BD28DF"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774" w:rsidRDefault="001E3774" w:rsidP="00CF3AD4">
      <w:r>
        <w:separator/>
      </w:r>
    </w:p>
  </w:endnote>
  <w:endnote w:type="continuationSeparator" w:id="0">
    <w:p w:rsidR="001E3774" w:rsidRDefault="001E3774"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774" w:rsidRDefault="001E3774" w:rsidP="00CF3AD4">
      <w:r>
        <w:separator/>
      </w:r>
    </w:p>
  </w:footnote>
  <w:footnote w:type="continuationSeparator" w:id="0">
    <w:p w:rsidR="001E3774" w:rsidRDefault="001E3774"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FB01E34"/>
    <w:multiLevelType w:val="multilevel"/>
    <w:tmpl w:val="B14AD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1C06BB"/>
    <w:multiLevelType w:val="multilevel"/>
    <w:tmpl w:val="C1FEB9D2"/>
    <w:lvl w:ilvl="0">
      <w:start w:val="1"/>
      <w:numFmt w:val="decimal"/>
      <w:lvlText w:val="%1."/>
      <w:lvlJc w:val="left"/>
      <w:pPr>
        <w:tabs>
          <w:tab w:val="num" w:pos="720"/>
        </w:tabs>
        <w:ind w:left="720" w:hanging="360"/>
      </w:pPr>
      <w:rPr>
        <w:rFonts w:ascii="Tahoma" w:eastAsia="Times New Roman"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3B40"/>
    <w:rsid w:val="00057627"/>
    <w:rsid w:val="00080D79"/>
    <w:rsid w:val="00085C83"/>
    <w:rsid w:val="000966DC"/>
    <w:rsid w:val="000A548B"/>
    <w:rsid w:val="000B5053"/>
    <w:rsid w:val="000C69DE"/>
    <w:rsid w:val="000D61D4"/>
    <w:rsid w:val="000E3F20"/>
    <w:rsid w:val="000F158C"/>
    <w:rsid w:val="0012158F"/>
    <w:rsid w:val="00126494"/>
    <w:rsid w:val="00133C9E"/>
    <w:rsid w:val="001452D6"/>
    <w:rsid w:val="001475CA"/>
    <w:rsid w:val="0015559D"/>
    <w:rsid w:val="00164DB3"/>
    <w:rsid w:val="001669DF"/>
    <w:rsid w:val="0016781A"/>
    <w:rsid w:val="00176E67"/>
    <w:rsid w:val="0019116F"/>
    <w:rsid w:val="00197250"/>
    <w:rsid w:val="001B21B4"/>
    <w:rsid w:val="001D3B89"/>
    <w:rsid w:val="001D3F10"/>
    <w:rsid w:val="001E3774"/>
    <w:rsid w:val="001F2498"/>
    <w:rsid w:val="002074EE"/>
    <w:rsid w:val="00247295"/>
    <w:rsid w:val="002528A2"/>
    <w:rsid w:val="00255DA3"/>
    <w:rsid w:val="00261973"/>
    <w:rsid w:val="0027499D"/>
    <w:rsid w:val="002C6719"/>
    <w:rsid w:val="002D040D"/>
    <w:rsid w:val="002D3732"/>
    <w:rsid w:val="002E1E6D"/>
    <w:rsid w:val="002E7AB8"/>
    <w:rsid w:val="00306E6E"/>
    <w:rsid w:val="00307078"/>
    <w:rsid w:val="00322348"/>
    <w:rsid w:val="00334A0E"/>
    <w:rsid w:val="00354611"/>
    <w:rsid w:val="00355C30"/>
    <w:rsid w:val="00357173"/>
    <w:rsid w:val="00366831"/>
    <w:rsid w:val="00371E31"/>
    <w:rsid w:val="003779B3"/>
    <w:rsid w:val="003C6A52"/>
    <w:rsid w:val="003E0830"/>
    <w:rsid w:val="003E7F70"/>
    <w:rsid w:val="003F08D5"/>
    <w:rsid w:val="003F77AA"/>
    <w:rsid w:val="0040221D"/>
    <w:rsid w:val="00413891"/>
    <w:rsid w:val="00420C5E"/>
    <w:rsid w:val="00427E8E"/>
    <w:rsid w:val="0043591C"/>
    <w:rsid w:val="004409C6"/>
    <w:rsid w:val="0044653F"/>
    <w:rsid w:val="00453066"/>
    <w:rsid w:val="0045432D"/>
    <w:rsid w:val="00470704"/>
    <w:rsid w:val="0047075A"/>
    <w:rsid w:val="00472FFE"/>
    <w:rsid w:val="00477F2B"/>
    <w:rsid w:val="00482B3C"/>
    <w:rsid w:val="004925D7"/>
    <w:rsid w:val="0049670F"/>
    <w:rsid w:val="004A1F70"/>
    <w:rsid w:val="004B6E3E"/>
    <w:rsid w:val="004D13A1"/>
    <w:rsid w:val="004D3629"/>
    <w:rsid w:val="00501AC4"/>
    <w:rsid w:val="00505770"/>
    <w:rsid w:val="00511765"/>
    <w:rsid w:val="00565662"/>
    <w:rsid w:val="00571FF1"/>
    <w:rsid w:val="00593A40"/>
    <w:rsid w:val="00594EAB"/>
    <w:rsid w:val="00595159"/>
    <w:rsid w:val="005951B7"/>
    <w:rsid w:val="00597BEE"/>
    <w:rsid w:val="005C14C6"/>
    <w:rsid w:val="005C3E2B"/>
    <w:rsid w:val="005C4CF7"/>
    <w:rsid w:val="005C5AFF"/>
    <w:rsid w:val="005D03D1"/>
    <w:rsid w:val="005E3D9E"/>
    <w:rsid w:val="005E5FA8"/>
    <w:rsid w:val="005F4916"/>
    <w:rsid w:val="005F5C6F"/>
    <w:rsid w:val="00605C0F"/>
    <w:rsid w:val="0060733B"/>
    <w:rsid w:val="00615439"/>
    <w:rsid w:val="00616FE7"/>
    <w:rsid w:val="006305A2"/>
    <w:rsid w:val="00653C22"/>
    <w:rsid w:val="00662165"/>
    <w:rsid w:val="00665D0C"/>
    <w:rsid w:val="00667AD2"/>
    <w:rsid w:val="006710D6"/>
    <w:rsid w:val="006775E6"/>
    <w:rsid w:val="006B2B2B"/>
    <w:rsid w:val="006C5BD3"/>
    <w:rsid w:val="006C7B54"/>
    <w:rsid w:val="006D1C86"/>
    <w:rsid w:val="00712E3F"/>
    <w:rsid w:val="00724EBF"/>
    <w:rsid w:val="00740F2B"/>
    <w:rsid w:val="00752C10"/>
    <w:rsid w:val="0076091C"/>
    <w:rsid w:val="00765810"/>
    <w:rsid w:val="00794303"/>
    <w:rsid w:val="007959AA"/>
    <w:rsid w:val="007B34FA"/>
    <w:rsid w:val="007C3FF9"/>
    <w:rsid w:val="007D5D1D"/>
    <w:rsid w:val="007E49D6"/>
    <w:rsid w:val="007F6C54"/>
    <w:rsid w:val="0080008F"/>
    <w:rsid w:val="00825363"/>
    <w:rsid w:val="00827550"/>
    <w:rsid w:val="008336FE"/>
    <w:rsid w:val="00861260"/>
    <w:rsid w:val="008B492A"/>
    <w:rsid w:val="008C2783"/>
    <w:rsid w:val="008C2AF2"/>
    <w:rsid w:val="008D12A0"/>
    <w:rsid w:val="008D4665"/>
    <w:rsid w:val="009031E8"/>
    <w:rsid w:val="00914A89"/>
    <w:rsid w:val="00964294"/>
    <w:rsid w:val="00971AB9"/>
    <w:rsid w:val="009872F3"/>
    <w:rsid w:val="009C4574"/>
    <w:rsid w:val="009C4718"/>
    <w:rsid w:val="009E2AC1"/>
    <w:rsid w:val="009F604D"/>
    <w:rsid w:val="00A11B8F"/>
    <w:rsid w:val="00A2114D"/>
    <w:rsid w:val="00A25DF9"/>
    <w:rsid w:val="00A67E47"/>
    <w:rsid w:val="00AA777D"/>
    <w:rsid w:val="00AB2901"/>
    <w:rsid w:val="00AC3480"/>
    <w:rsid w:val="00AC4F84"/>
    <w:rsid w:val="00B2353C"/>
    <w:rsid w:val="00B244B2"/>
    <w:rsid w:val="00B26A56"/>
    <w:rsid w:val="00B413BF"/>
    <w:rsid w:val="00B41439"/>
    <w:rsid w:val="00B55A51"/>
    <w:rsid w:val="00BA39B9"/>
    <w:rsid w:val="00BA63F1"/>
    <w:rsid w:val="00BD28DF"/>
    <w:rsid w:val="00BD33CB"/>
    <w:rsid w:val="00C246C3"/>
    <w:rsid w:val="00C70D20"/>
    <w:rsid w:val="00C8688E"/>
    <w:rsid w:val="00C956A2"/>
    <w:rsid w:val="00CA4C91"/>
    <w:rsid w:val="00CB0FD0"/>
    <w:rsid w:val="00CC6168"/>
    <w:rsid w:val="00CD0995"/>
    <w:rsid w:val="00CE0098"/>
    <w:rsid w:val="00CF3AD4"/>
    <w:rsid w:val="00CF3E49"/>
    <w:rsid w:val="00CF5ABC"/>
    <w:rsid w:val="00D05891"/>
    <w:rsid w:val="00D14C54"/>
    <w:rsid w:val="00D23C0E"/>
    <w:rsid w:val="00D46129"/>
    <w:rsid w:val="00D71CE3"/>
    <w:rsid w:val="00D86AD3"/>
    <w:rsid w:val="00D91327"/>
    <w:rsid w:val="00D9769D"/>
    <w:rsid w:val="00DA029E"/>
    <w:rsid w:val="00DA1B63"/>
    <w:rsid w:val="00DA4A5E"/>
    <w:rsid w:val="00DB4FEC"/>
    <w:rsid w:val="00DB6CF5"/>
    <w:rsid w:val="00DE78D4"/>
    <w:rsid w:val="00E23181"/>
    <w:rsid w:val="00E24B8D"/>
    <w:rsid w:val="00E2508D"/>
    <w:rsid w:val="00E2797C"/>
    <w:rsid w:val="00E33E8C"/>
    <w:rsid w:val="00E50ED8"/>
    <w:rsid w:val="00E70F44"/>
    <w:rsid w:val="00E72E54"/>
    <w:rsid w:val="00E73D76"/>
    <w:rsid w:val="00E929B5"/>
    <w:rsid w:val="00E9481D"/>
    <w:rsid w:val="00EA2EA1"/>
    <w:rsid w:val="00EA302B"/>
    <w:rsid w:val="00EB48B4"/>
    <w:rsid w:val="00EB7F90"/>
    <w:rsid w:val="00EE38B5"/>
    <w:rsid w:val="00EE6B69"/>
    <w:rsid w:val="00EF30C0"/>
    <w:rsid w:val="00EF6558"/>
    <w:rsid w:val="00F216DA"/>
    <w:rsid w:val="00F21A43"/>
    <w:rsid w:val="00F304FA"/>
    <w:rsid w:val="00F3505F"/>
    <w:rsid w:val="00F3700A"/>
    <w:rsid w:val="00F3737E"/>
    <w:rsid w:val="00F602E1"/>
    <w:rsid w:val="00F729AF"/>
    <w:rsid w:val="00F72FB1"/>
    <w:rsid w:val="00F76B81"/>
    <w:rsid w:val="00F83E79"/>
    <w:rsid w:val="00F84B75"/>
    <w:rsid w:val="00F9631C"/>
    <w:rsid w:val="00FA5346"/>
    <w:rsid w:val="00FA5B35"/>
    <w:rsid w:val="00FA5DB1"/>
    <w:rsid w:val="00FC46CE"/>
    <w:rsid w:val="00FD34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70664076">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45128153">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394552373">
      <w:bodyDiv w:val="1"/>
      <w:marLeft w:val="0"/>
      <w:marRight w:val="0"/>
      <w:marTop w:val="0"/>
      <w:marBottom w:val="0"/>
      <w:divBdr>
        <w:top w:val="none" w:sz="0" w:space="0" w:color="auto"/>
        <w:left w:val="none" w:sz="0" w:space="0" w:color="auto"/>
        <w:bottom w:val="none" w:sz="0" w:space="0" w:color="auto"/>
        <w:right w:val="none" w:sz="0" w:space="0" w:color="auto"/>
      </w:divBdr>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468136354">
      <w:bodyDiv w:val="1"/>
      <w:marLeft w:val="0"/>
      <w:marRight w:val="0"/>
      <w:marTop w:val="0"/>
      <w:marBottom w:val="0"/>
      <w:divBdr>
        <w:top w:val="none" w:sz="0" w:space="0" w:color="auto"/>
        <w:left w:val="none" w:sz="0" w:space="0" w:color="auto"/>
        <w:bottom w:val="none" w:sz="0" w:space="0" w:color="auto"/>
        <w:right w:val="none" w:sz="0" w:space="0" w:color="auto"/>
      </w:divBdr>
    </w:div>
    <w:div w:id="536893534">
      <w:bodyDiv w:val="1"/>
      <w:marLeft w:val="0"/>
      <w:marRight w:val="0"/>
      <w:marTop w:val="0"/>
      <w:marBottom w:val="0"/>
      <w:divBdr>
        <w:top w:val="none" w:sz="0" w:space="0" w:color="auto"/>
        <w:left w:val="none" w:sz="0" w:space="0" w:color="auto"/>
        <w:bottom w:val="none" w:sz="0" w:space="0" w:color="auto"/>
        <w:right w:val="none" w:sz="0" w:space="0" w:color="auto"/>
      </w:divBdr>
    </w:div>
    <w:div w:id="589047156">
      <w:bodyDiv w:val="1"/>
      <w:marLeft w:val="0"/>
      <w:marRight w:val="0"/>
      <w:marTop w:val="0"/>
      <w:marBottom w:val="0"/>
      <w:divBdr>
        <w:top w:val="none" w:sz="0" w:space="0" w:color="auto"/>
        <w:left w:val="none" w:sz="0" w:space="0" w:color="auto"/>
        <w:bottom w:val="none" w:sz="0" w:space="0" w:color="auto"/>
        <w:right w:val="none" w:sz="0" w:space="0" w:color="auto"/>
      </w:divBdr>
    </w:div>
    <w:div w:id="593586506">
      <w:bodyDiv w:val="1"/>
      <w:marLeft w:val="0"/>
      <w:marRight w:val="0"/>
      <w:marTop w:val="0"/>
      <w:marBottom w:val="0"/>
      <w:divBdr>
        <w:top w:val="none" w:sz="0" w:space="0" w:color="auto"/>
        <w:left w:val="none" w:sz="0" w:space="0" w:color="auto"/>
        <w:bottom w:val="none" w:sz="0" w:space="0" w:color="auto"/>
        <w:right w:val="none" w:sz="0" w:space="0" w:color="auto"/>
      </w:divBdr>
    </w:div>
    <w:div w:id="608854522">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23006305">
      <w:bodyDiv w:val="1"/>
      <w:marLeft w:val="0"/>
      <w:marRight w:val="0"/>
      <w:marTop w:val="0"/>
      <w:marBottom w:val="0"/>
      <w:divBdr>
        <w:top w:val="none" w:sz="0" w:space="0" w:color="auto"/>
        <w:left w:val="none" w:sz="0" w:space="0" w:color="auto"/>
        <w:bottom w:val="none" w:sz="0" w:space="0" w:color="auto"/>
        <w:right w:val="none" w:sz="0" w:space="0" w:color="auto"/>
      </w:divBdr>
    </w:div>
    <w:div w:id="632519966">
      <w:bodyDiv w:val="1"/>
      <w:marLeft w:val="0"/>
      <w:marRight w:val="0"/>
      <w:marTop w:val="0"/>
      <w:marBottom w:val="0"/>
      <w:divBdr>
        <w:top w:val="none" w:sz="0" w:space="0" w:color="auto"/>
        <w:left w:val="none" w:sz="0" w:space="0" w:color="auto"/>
        <w:bottom w:val="none" w:sz="0" w:space="0" w:color="auto"/>
        <w:right w:val="none" w:sz="0" w:space="0" w:color="auto"/>
      </w:divBdr>
    </w:div>
    <w:div w:id="665714835">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679433125">
      <w:bodyDiv w:val="1"/>
      <w:marLeft w:val="0"/>
      <w:marRight w:val="0"/>
      <w:marTop w:val="0"/>
      <w:marBottom w:val="0"/>
      <w:divBdr>
        <w:top w:val="none" w:sz="0" w:space="0" w:color="auto"/>
        <w:left w:val="none" w:sz="0" w:space="0" w:color="auto"/>
        <w:bottom w:val="none" w:sz="0" w:space="0" w:color="auto"/>
        <w:right w:val="none" w:sz="0" w:space="0" w:color="auto"/>
      </w:divBdr>
    </w:div>
    <w:div w:id="680550296">
      <w:bodyDiv w:val="1"/>
      <w:marLeft w:val="0"/>
      <w:marRight w:val="0"/>
      <w:marTop w:val="0"/>
      <w:marBottom w:val="0"/>
      <w:divBdr>
        <w:top w:val="none" w:sz="0" w:space="0" w:color="auto"/>
        <w:left w:val="none" w:sz="0" w:space="0" w:color="auto"/>
        <w:bottom w:val="none" w:sz="0" w:space="0" w:color="auto"/>
        <w:right w:val="none" w:sz="0" w:space="0" w:color="auto"/>
      </w:divBdr>
    </w:div>
    <w:div w:id="681979293">
      <w:bodyDiv w:val="1"/>
      <w:marLeft w:val="0"/>
      <w:marRight w:val="0"/>
      <w:marTop w:val="0"/>
      <w:marBottom w:val="0"/>
      <w:divBdr>
        <w:top w:val="none" w:sz="0" w:space="0" w:color="auto"/>
        <w:left w:val="none" w:sz="0" w:space="0" w:color="auto"/>
        <w:bottom w:val="none" w:sz="0" w:space="0" w:color="auto"/>
        <w:right w:val="none" w:sz="0" w:space="0" w:color="auto"/>
      </w:divBdr>
    </w:div>
    <w:div w:id="687175789">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751125342">
      <w:bodyDiv w:val="1"/>
      <w:marLeft w:val="0"/>
      <w:marRight w:val="0"/>
      <w:marTop w:val="0"/>
      <w:marBottom w:val="0"/>
      <w:divBdr>
        <w:top w:val="none" w:sz="0" w:space="0" w:color="auto"/>
        <w:left w:val="none" w:sz="0" w:space="0" w:color="auto"/>
        <w:bottom w:val="none" w:sz="0" w:space="0" w:color="auto"/>
        <w:right w:val="none" w:sz="0" w:space="0" w:color="auto"/>
      </w:divBdr>
    </w:div>
    <w:div w:id="767968306">
      <w:bodyDiv w:val="1"/>
      <w:marLeft w:val="0"/>
      <w:marRight w:val="0"/>
      <w:marTop w:val="0"/>
      <w:marBottom w:val="0"/>
      <w:divBdr>
        <w:top w:val="none" w:sz="0" w:space="0" w:color="auto"/>
        <w:left w:val="none" w:sz="0" w:space="0" w:color="auto"/>
        <w:bottom w:val="none" w:sz="0" w:space="0" w:color="auto"/>
        <w:right w:val="none" w:sz="0" w:space="0" w:color="auto"/>
      </w:divBdr>
    </w:div>
    <w:div w:id="784664169">
      <w:bodyDiv w:val="1"/>
      <w:marLeft w:val="0"/>
      <w:marRight w:val="0"/>
      <w:marTop w:val="0"/>
      <w:marBottom w:val="0"/>
      <w:divBdr>
        <w:top w:val="none" w:sz="0" w:space="0" w:color="auto"/>
        <w:left w:val="none" w:sz="0" w:space="0" w:color="auto"/>
        <w:bottom w:val="none" w:sz="0" w:space="0" w:color="auto"/>
        <w:right w:val="none" w:sz="0" w:space="0" w:color="auto"/>
      </w:divBdr>
    </w:div>
    <w:div w:id="808287198">
      <w:bodyDiv w:val="1"/>
      <w:marLeft w:val="0"/>
      <w:marRight w:val="0"/>
      <w:marTop w:val="0"/>
      <w:marBottom w:val="0"/>
      <w:divBdr>
        <w:top w:val="none" w:sz="0" w:space="0" w:color="auto"/>
        <w:left w:val="none" w:sz="0" w:space="0" w:color="auto"/>
        <w:bottom w:val="none" w:sz="0" w:space="0" w:color="auto"/>
        <w:right w:val="none" w:sz="0" w:space="0" w:color="auto"/>
      </w:divBdr>
    </w:div>
    <w:div w:id="8159946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3561977">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055499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48259251">
      <w:bodyDiv w:val="1"/>
      <w:marLeft w:val="0"/>
      <w:marRight w:val="0"/>
      <w:marTop w:val="0"/>
      <w:marBottom w:val="0"/>
      <w:divBdr>
        <w:top w:val="none" w:sz="0" w:space="0" w:color="auto"/>
        <w:left w:val="none" w:sz="0" w:space="0" w:color="auto"/>
        <w:bottom w:val="none" w:sz="0" w:space="0" w:color="auto"/>
        <w:right w:val="none" w:sz="0" w:space="0" w:color="auto"/>
      </w:divBdr>
    </w:div>
    <w:div w:id="1058473976">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2699231">
      <w:bodyDiv w:val="1"/>
      <w:marLeft w:val="0"/>
      <w:marRight w:val="0"/>
      <w:marTop w:val="0"/>
      <w:marBottom w:val="0"/>
      <w:divBdr>
        <w:top w:val="none" w:sz="0" w:space="0" w:color="auto"/>
        <w:left w:val="none" w:sz="0" w:space="0" w:color="auto"/>
        <w:bottom w:val="none" w:sz="0" w:space="0" w:color="auto"/>
        <w:right w:val="none" w:sz="0" w:space="0" w:color="auto"/>
      </w:divBdr>
      <w:divsChild>
        <w:div w:id="1961765499">
          <w:marLeft w:val="-70"/>
          <w:marRight w:val="0"/>
          <w:marTop w:val="0"/>
          <w:marBottom w:val="0"/>
          <w:divBdr>
            <w:top w:val="none" w:sz="0" w:space="0" w:color="auto"/>
            <w:left w:val="none" w:sz="0" w:space="0" w:color="auto"/>
            <w:bottom w:val="none" w:sz="0" w:space="0" w:color="auto"/>
            <w:right w:val="none" w:sz="0" w:space="0" w:color="auto"/>
          </w:divBdr>
        </w:div>
      </w:divsChild>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4276312">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2700764">
      <w:bodyDiv w:val="1"/>
      <w:marLeft w:val="0"/>
      <w:marRight w:val="0"/>
      <w:marTop w:val="0"/>
      <w:marBottom w:val="0"/>
      <w:divBdr>
        <w:top w:val="none" w:sz="0" w:space="0" w:color="auto"/>
        <w:left w:val="none" w:sz="0" w:space="0" w:color="auto"/>
        <w:bottom w:val="none" w:sz="0" w:space="0" w:color="auto"/>
        <w:right w:val="none" w:sz="0" w:space="0" w:color="auto"/>
      </w:divBdr>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47405662">
      <w:bodyDiv w:val="1"/>
      <w:marLeft w:val="0"/>
      <w:marRight w:val="0"/>
      <w:marTop w:val="0"/>
      <w:marBottom w:val="0"/>
      <w:divBdr>
        <w:top w:val="none" w:sz="0" w:space="0" w:color="auto"/>
        <w:left w:val="none" w:sz="0" w:space="0" w:color="auto"/>
        <w:bottom w:val="none" w:sz="0" w:space="0" w:color="auto"/>
        <w:right w:val="none" w:sz="0" w:space="0" w:color="auto"/>
      </w:divBdr>
    </w:div>
    <w:div w:id="1161851704">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22601003">
      <w:bodyDiv w:val="1"/>
      <w:marLeft w:val="0"/>
      <w:marRight w:val="0"/>
      <w:marTop w:val="0"/>
      <w:marBottom w:val="0"/>
      <w:divBdr>
        <w:top w:val="none" w:sz="0" w:space="0" w:color="auto"/>
        <w:left w:val="none" w:sz="0" w:space="0" w:color="auto"/>
        <w:bottom w:val="none" w:sz="0" w:space="0" w:color="auto"/>
        <w:right w:val="none" w:sz="0" w:space="0" w:color="auto"/>
      </w:divBdr>
    </w:div>
    <w:div w:id="1230464261">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277564651">
      <w:bodyDiv w:val="1"/>
      <w:marLeft w:val="0"/>
      <w:marRight w:val="0"/>
      <w:marTop w:val="0"/>
      <w:marBottom w:val="0"/>
      <w:divBdr>
        <w:top w:val="none" w:sz="0" w:space="0" w:color="auto"/>
        <w:left w:val="none" w:sz="0" w:space="0" w:color="auto"/>
        <w:bottom w:val="none" w:sz="0" w:space="0" w:color="auto"/>
        <w:right w:val="none" w:sz="0" w:space="0" w:color="auto"/>
      </w:divBdr>
    </w:div>
    <w:div w:id="1307470777">
      <w:bodyDiv w:val="1"/>
      <w:marLeft w:val="0"/>
      <w:marRight w:val="0"/>
      <w:marTop w:val="0"/>
      <w:marBottom w:val="0"/>
      <w:divBdr>
        <w:top w:val="none" w:sz="0" w:space="0" w:color="auto"/>
        <w:left w:val="none" w:sz="0" w:space="0" w:color="auto"/>
        <w:bottom w:val="none" w:sz="0" w:space="0" w:color="auto"/>
        <w:right w:val="none" w:sz="0" w:space="0" w:color="auto"/>
      </w:divBdr>
    </w:div>
    <w:div w:id="1309821767">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4973527">
      <w:bodyDiv w:val="1"/>
      <w:marLeft w:val="0"/>
      <w:marRight w:val="0"/>
      <w:marTop w:val="0"/>
      <w:marBottom w:val="0"/>
      <w:divBdr>
        <w:top w:val="none" w:sz="0" w:space="0" w:color="auto"/>
        <w:left w:val="none" w:sz="0" w:space="0" w:color="auto"/>
        <w:bottom w:val="none" w:sz="0" w:space="0" w:color="auto"/>
        <w:right w:val="none" w:sz="0" w:space="0" w:color="auto"/>
      </w:divBdr>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33290133">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59034643">
      <w:bodyDiv w:val="1"/>
      <w:marLeft w:val="0"/>
      <w:marRight w:val="0"/>
      <w:marTop w:val="0"/>
      <w:marBottom w:val="0"/>
      <w:divBdr>
        <w:top w:val="none" w:sz="0" w:space="0" w:color="auto"/>
        <w:left w:val="none" w:sz="0" w:space="0" w:color="auto"/>
        <w:bottom w:val="none" w:sz="0" w:space="0" w:color="auto"/>
        <w:right w:val="none" w:sz="0" w:space="0" w:color="auto"/>
      </w:divBdr>
    </w:div>
    <w:div w:id="1485967364">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22626665">
      <w:bodyDiv w:val="1"/>
      <w:marLeft w:val="0"/>
      <w:marRight w:val="0"/>
      <w:marTop w:val="0"/>
      <w:marBottom w:val="0"/>
      <w:divBdr>
        <w:top w:val="none" w:sz="0" w:space="0" w:color="auto"/>
        <w:left w:val="none" w:sz="0" w:space="0" w:color="auto"/>
        <w:bottom w:val="none" w:sz="0" w:space="0" w:color="auto"/>
        <w:right w:val="none" w:sz="0" w:space="0" w:color="auto"/>
      </w:divBdr>
    </w:div>
    <w:div w:id="1528639095">
      <w:bodyDiv w:val="1"/>
      <w:marLeft w:val="0"/>
      <w:marRight w:val="0"/>
      <w:marTop w:val="0"/>
      <w:marBottom w:val="0"/>
      <w:divBdr>
        <w:top w:val="none" w:sz="0" w:space="0" w:color="auto"/>
        <w:left w:val="none" w:sz="0" w:space="0" w:color="auto"/>
        <w:bottom w:val="none" w:sz="0" w:space="0" w:color="auto"/>
        <w:right w:val="none" w:sz="0" w:space="0" w:color="auto"/>
      </w:divBdr>
    </w:div>
    <w:div w:id="155604440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677688435">
      <w:bodyDiv w:val="1"/>
      <w:marLeft w:val="0"/>
      <w:marRight w:val="0"/>
      <w:marTop w:val="0"/>
      <w:marBottom w:val="0"/>
      <w:divBdr>
        <w:top w:val="none" w:sz="0" w:space="0" w:color="auto"/>
        <w:left w:val="none" w:sz="0" w:space="0" w:color="auto"/>
        <w:bottom w:val="none" w:sz="0" w:space="0" w:color="auto"/>
        <w:right w:val="none" w:sz="0" w:space="0" w:color="auto"/>
      </w:divBdr>
    </w:div>
    <w:div w:id="1699545372">
      <w:bodyDiv w:val="1"/>
      <w:marLeft w:val="0"/>
      <w:marRight w:val="0"/>
      <w:marTop w:val="0"/>
      <w:marBottom w:val="0"/>
      <w:divBdr>
        <w:top w:val="none" w:sz="0" w:space="0" w:color="auto"/>
        <w:left w:val="none" w:sz="0" w:space="0" w:color="auto"/>
        <w:bottom w:val="none" w:sz="0" w:space="0" w:color="auto"/>
        <w:right w:val="none" w:sz="0" w:space="0" w:color="auto"/>
      </w:divBdr>
    </w:div>
    <w:div w:id="1730692185">
      <w:bodyDiv w:val="1"/>
      <w:marLeft w:val="0"/>
      <w:marRight w:val="0"/>
      <w:marTop w:val="0"/>
      <w:marBottom w:val="0"/>
      <w:divBdr>
        <w:top w:val="none" w:sz="0" w:space="0" w:color="auto"/>
        <w:left w:val="none" w:sz="0" w:space="0" w:color="auto"/>
        <w:bottom w:val="none" w:sz="0" w:space="0" w:color="auto"/>
        <w:right w:val="none" w:sz="0" w:space="0" w:color="auto"/>
      </w:divBdr>
    </w:div>
    <w:div w:id="1749576518">
      <w:bodyDiv w:val="1"/>
      <w:marLeft w:val="0"/>
      <w:marRight w:val="0"/>
      <w:marTop w:val="0"/>
      <w:marBottom w:val="0"/>
      <w:divBdr>
        <w:top w:val="none" w:sz="0" w:space="0" w:color="auto"/>
        <w:left w:val="none" w:sz="0" w:space="0" w:color="auto"/>
        <w:bottom w:val="none" w:sz="0" w:space="0" w:color="auto"/>
        <w:right w:val="none" w:sz="0" w:space="0" w:color="auto"/>
      </w:divBdr>
    </w:div>
    <w:div w:id="1774783519">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79189560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5475850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0897134">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32144314">
      <w:bodyDiv w:val="1"/>
      <w:marLeft w:val="0"/>
      <w:marRight w:val="0"/>
      <w:marTop w:val="0"/>
      <w:marBottom w:val="0"/>
      <w:divBdr>
        <w:top w:val="none" w:sz="0" w:space="0" w:color="auto"/>
        <w:left w:val="none" w:sz="0" w:space="0" w:color="auto"/>
        <w:bottom w:val="none" w:sz="0" w:space="0" w:color="auto"/>
        <w:right w:val="none" w:sz="0" w:space="0" w:color="auto"/>
      </w:divBdr>
    </w:div>
    <w:div w:id="2037002343">
      <w:bodyDiv w:val="1"/>
      <w:marLeft w:val="0"/>
      <w:marRight w:val="0"/>
      <w:marTop w:val="0"/>
      <w:marBottom w:val="0"/>
      <w:divBdr>
        <w:top w:val="none" w:sz="0" w:space="0" w:color="auto"/>
        <w:left w:val="none" w:sz="0" w:space="0" w:color="auto"/>
        <w:bottom w:val="none" w:sz="0" w:space="0" w:color="auto"/>
        <w:right w:val="none" w:sz="0" w:space="0" w:color="auto"/>
      </w:divBdr>
      <w:divsChild>
        <w:div w:id="1187014930">
          <w:marLeft w:val="-70"/>
          <w:marRight w:val="0"/>
          <w:marTop w:val="0"/>
          <w:marBottom w:val="0"/>
          <w:divBdr>
            <w:top w:val="none" w:sz="0" w:space="0" w:color="auto"/>
            <w:left w:val="none" w:sz="0" w:space="0" w:color="auto"/>
            <w:bottom w:val="none" w:sz="0" w:space="0" w:color="auto"/>
            <w:right w:val="none" w:sz="0" w:space="0" w:color="auto"/>
          </w:divBdr>
        </w:div>
      </w:divsChild>
    </w:div>
    <w:div w:id="2044746566">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68263940">
      <w:bodyDiv w:val="1"/>
      <w:marLeft w:val="0"/>
      <w:marRight w:val="0"/>
      <w:marTop w:val="0"/>
      <w:marBottom w:val="0"/>
      <w:divBdr>
        <w:top w:val="none" w:sz="0" w:space="0" w:color="auto"/>
        <w:left w:val="none" w:sz="0" w:space="0" w:color="auto"/>
        <w:bottom w:val="none" w:sz="0" w:space="0" w:color="auto"/>
        <w:right w:val="none" w:sz="0" w:space="0" w:color="auto"/>
      </w:divBdr>
    </w:div>
    <w:div w:id="2070105544">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96AB9D-CCD3-43DA-BAB7-BC886DF6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597</Words>
  <Characters>3226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7</cp:revision>
  <cp:lastPrinted>2022-10-28T16:44:00Z</cp:lastPrinted>
  <dcterms:created xsi:type="dcterms:W3CDTF">2023-06-20T15:42:00Z</dcterms:created>
  <dcterms:modified xsi:type="dcterms:W3CDTF">2023-06-20T15:51:00Z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