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2A3" w:rsidRPr="005352A3" w:rsidRDefault="005352A3" w:rsidP="005352A3">
      <w:pPr>
        <w:spacing w:after="0"/>
        <w:jc w:val="center"/>
        <w:rPr>
          <w:rFonts w:ascii="Tahoma" w:hAnsi="Tahoma" w:cs="Tahoma"/>
          <w:b/>
          <w:szCs w:val="22"/>
        </w:rPr>
      </w:pPr>
      <w:r w:rsidRPr="005352A3">
        <w:rPr>
          <w:rFonts w:ascii="Tahoma" w:hAnsi="Tahoma" w:cs="Tahoma"/>
          <w:b/>
          <w:szCs w:val="22"/>
        </w:rPr>
        <w:t>EMENDA ADITIVA Nº___ AO PROJETO DE LEI Nº 045/2023</w:t>
      </w:r>
    </w:p>
    <w:p w:rsidR="005352A3" w:rsidRPr="005352A3" w:rsidRDefault="005352A3" w:rsidP="005352A3">
      <w:pPr>
        <w:spacing w:after="120"/>
        <w:jc w:val="center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0"/>
        <w:jc w:val="center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0"/>
        <w:ind w:left="4678"/>
        <w:rPr>
          <w:rFonts w:ascii="Tahoma" w:hAnsi="Tahoma" w:cs="Tahoma"/>
          <w:b/>
          <w:szCs w:val="22"/>
        </w:rPr>
      </w:pPr>
      <w:r w:rsidRPr="005352A3">
        <w:rPr>
          <w:rFonts w:ascii="Tahoma" w:hAnsi="Tahoma" w:cs="Tahoma"/>
          <w:b/>
          <w:szCs w:val="22"/>
        </w:rPr>
        <w:t xml:space="preserve">Acrescenta ação </w:t>
      </w:r>
      <w:r w:rsidR="00143DC1" w:rsidRPr="00143DC1">
        <w:rPr>
          <w:rFonts w:ascii="Tahoma" w:hAnsi="Tahoma" w:cs="Tahoma"/>
          <w:b/>
          <w:szCs w:val="22"/>
        </w:rPr>
        <w:t>REALIZAÇÃO DO CAMPEONATO MUNICIPAL DE BANDAS E FANFARRAS</w:t>
      </w:r>
      <w:r w:rsidR="00143DC1">
        <w:rPr>
          <w:rFonts w:ascii="Tahoma" w:hAnsi="Tahoma" w:cs="Tahoma"/>
          <w:b/>
          <w:szCs w:val="22"/>
        </w:rPr>
        <w:t xml:space="preserve"> </w:t>
      </w:r>
      <w:r w:rsidRPr="005352A3">
        <w:rPr>
          <w:rFonts w:ascii="Tahoma" w:hAnsi="Tahoma" w:cs="Tahoma"/>
          <w:b/>
          <w:szCs w:val="22"/>
        </w:rPr>
        <w:t>no Anexo de Prioridades e Metas do Projeto de Lei de Diretrizes Orçamentárias para o exercício financeiro de 2024.</w:t>
      </w:r>
    </w:p>
    <w:p w:rsidR="005352A3" w:rsidRPr="005352A3" w:rsidRDefault="005352A3" w:rsidP="005352A3">
      <w:pPr>
        <w:spacing w:after="0"/>
        <w:ind w:left="3969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0"/>
        <w:ind w:left="3969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120"/>
        <w:rPr>
          <w:rFonts w:ascii="Tahoma" w:hAnsi="Tahoma" w:cs="Tahoma"/>
          <w:szCs w:val="22"/>
        </w:rPr>
      </w:pPr>
      <w:r w:rsidRPr="005352A3">
        <w:rPr>
          <w:rFonts w:ascii="Tahoma" w:hAnsi="Tahoma" w:cs="Tahoma"/>
          <w:b/>
          <w:szCs w:val="22"/>
        </w:rPr>
        <w:t xml:space="preserve">Art. 1º </w:t>
      </w:r>
      <w:r w:rsidRPr="005352A3">
        <w:rPr>
          <w:rFonts w:ascii="Tahoma" w:hAnsi="Tahoma" w:cs="Tahoma"/>
          <w:szCs w:val="22"/>
        </w:rPr>
        <w:t xml:space="preserve">- Fica </w:t>
      </w:r>
      <w:proofErr w:type="gramStart"/>
      <w:r w:rsidRPr="005352A3">
        <w:rPr>
          <w:rFonts w:ascii="Tahoma" w:hAnsi="Tahoma" w:cs="Tahoma"/>
          <w:szCs w:val="22"/>
        </w:rPr>
        <w:t>adicionado</w:t>
      </w:r>
      <w:proofErr w:type="gramEnd"/>
      <w:r w:rsidRPr="005352A3">
        <w:rPr>
          <w:rFonts w:ascii="Tahoma" w:hAnsi="Tahoma" w:cs="Tahoma"/>
          <w:szCs w:val="22"/>
        </w:rPr>
        <w:t xml:space="preserve"> ao Anexo de Metas e Prioridades no Projeto de Lei 045/2023 a ação abaixo:</w:t>
      </w:r>
    </w:p>
    <w:p w:rsidR="005352A3" w:rsidRPr="005352A3" w:rsidRDefault="005352A3" w:rsidP="005352A3">
      <w:pPr>
        <w:spacing w:after="120"/>
        <w:rPr>
          <w:rFonts w:ascii="Tahoma" w:hAnsi="Tahoma" w:cs="Tahoma"/>
          <w:b/>
          <w:szCs w:val="22"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5352A3" w:rsidRPr="005352A3" w:rsidTr="00CB2DD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9762ED" w:rsidP="00853B97">
            <w:pPr>
              <w:spacing w:after="0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hAnsi="Tahoma" w:cs="Tahoma"/>
                <w:sz w:val="18"/>
                <w:szCs w:val="18"/>
              </w:rPr>
              <w:t xml:space="preserve">0136 - </w:t>
            </w:r>
            <w:r w:rsidRPr="009762ED">
              <w:rPr>
                <w:rFonts w:ascii="Tahoma" w:hAnsi="Tahoma" w:cs="Tahoma"/>
                <w:sz w:val="18"/>
                <w:szCs w:val="18"/>
              </w:rPr>
              <w:t>Cultura</w:t>
            </w:r>
            <w:proofErr w:type="gramEnd"/>
            <w:r w:rsidRPr="009762ED">
              <w:rPr>
                <w:rFonts w:ascii="Tahoma" w:hAnsi="Tahoma" w:cs="Tahoma"/>
                <w:sz w:val="18"/>
                <w:szCs w:val="18"/>
              </w:rPr>
              <w:t xml:space="preserve"> é um Direito</w:t>
            </w:r>
          </w:p>
        </w:tc>
      </w:tr>
      <w:tr w:rsidR="005352A3" w:rsidRPr="005352A3" w:rsidTr="00CB2DD0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853B97" w:rsidP="00930574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853B97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REALIZAÇÃO </w:t>
            </w:r>
            <w:r w:rsidR="00930574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DO </w:t>
            </w:r>
            <w:r w:rsidR="00930574" w:rsidRPr="00930574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CAMPEONATO MUNICIPAL DE BANDAS E FANFARRAS</w:t>
            </w:r>
          </w:p>
        </w:tc>
      </w:tr>
      <w:tr w:rsidR="005352A3" w:rsidRPr="005352A3" w:rsidTr="00CB2DD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930574" w:rsidP="00930574">
            <w:pPr>
              <w:spacing w:after="0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 r</w:t>
            </w:r>
            <w:r w:rsidR="00853B97">
              <w:rPr>
                <w:rFonts w:ascii="Tahoma" w:hAnsi="Tahoma" w:cs="Tahoma"/>
                <w:sz w:val="18"/>
                <w:szCs w:val="18"/>
              </w:rPr>
              <w:t xml:space="preserve">ealização </w:t>
            </w:r>
            <w:r>
              <w:rPr>
                <w:rFonts w:ascii="Tahoma" w:hAnsi="Tahoma" w:cs="Tahoma"/>
                <w:sz w:val="18"/>
                <w:szCs w:val="18"/>
              </w:rPr>
              <w:t>do campeonato municipal de bandas e fanfarras objetiva fomentar na cidade o reaparecimento de bandas e fanfarras - escolares ou não.</w:t>
            </w:r>
          </w:p>
        </w:tc>
      </w:tr>
      <w:tr w:rsidR="005352A3" w:rsidRPr="005352A3" w:rsidTr="00CB2DD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TIPOLOGIA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FUNÇÃO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930574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Cultura</w:t>
            </w:r>
          </w:p>
        </w:tc>
      </w:tr>
      <w:tr w:rsidR="00A579DC" w:rsidRPr="005352A3" w:rsidTr="00CB2DD0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A579DC" w:rsidRPr="00522378" w:rsidRDefault="00A579DC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A579DC" w:rsidRPr="00522378" w:rsidRDefault="00853B97" w:rsidP="00930574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Sec. </w:t>
            </w:r>
            <w:proofErr w:type="spellStart"/>
            <w:r w:rsidR="00930574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Munc</w:t>
            </w:r>
            <w:proofErr w:type="spellEnd"/>
            <w:r w:rsidR="00930574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. De Ações Estratégicas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A579DC" w:rsidRPr="00522378" w:rsidRDefault="00A579DC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A579DC" w:rsidRPr="00522378" w:rsidRDefault="00930574" w:rsidP="00580678">
            <w:pPr>
              <w:spacing w:after="0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Difusão Cultural</w:t>
            </w:r>
          </w:p>
        </w:tc>
      </w:tr>
      <w:tr w:rsidR="005352A3" w:rsidRPr="005352A3" w:rsidTr="00CB2DD0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</w:t>
            </w:r>
            <w:proofErr w:type="gramStart"/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O ORÇAMENTÁRIA</w:t>
            </w:r>
            <w:proofErr w:type="gramEnd"/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 – ANO 2024</w:t>
            </w:r>
          </w:p>
        </w:tc>
      </w:tr>
      <w:tr w:rsidR="005352A3" w:rsidRPr="005352A3" w:rsidTr="00CB2DD0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5352A3" w:rsidRPr="005352A3" w:rsidTr="00CB2DD0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352A3" w:rsidRDefault="00853B97" w:rsidP="00CB2DD0">
            <w:pPr>
              <w:spacing w:after="0"/>
              <w:textAlignment w:val="baseline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Ação realizada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352A3" w:rsidRDefault="00D37ACE" w:rsidP="00CB2DD0">
            <w:pPr>
              <w:spacing w:after="0"/>
              <w:textAlignment w:val="baseline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352A3" w:rsidRDefault="00FA442E" w:rsidP="00CB2DD0">
            <w:pPr>
              <w:spacing w:after="0"/>
              <w:textAlignment w:val="baseline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352A3" w:rsidRDefault="00D37ACE" w:rsidP="00143DC1">
            <w:pPr>
              <w:spacing w:after="0"/>
              <w:textAlignment w:val="baseline"/>
              <w:rPr>
                <w:rFonts w:ascii="Tahoma" w:hAnsi="Tahoma" w:cs="Tahoma"/>
                <w:szCs w:val="22"/>
              </w:rPr>
            </w:pPr>
            <w:r w:rsidRPr="00D37ACE">
              <w:rPr>
                <w:rFonts w:ascii="Tahoma" w:hAnsi="Tahoma" w:cs="Tahoma"/>
                <w:szCs w:val="22"/>
              </w:rPr>
              <w:t xml:space="preserve">R$ </w:t>
            </w:r>
            <w:r w:rsidR="00930574">
              <w:rPr>
                <w:rFonts w:ascii="Tahoma" w:hAnsi="Tahoma" w:cs="Tahoma"/>
                <w:szCs w:val="22"/>
              </w:rPr>
              <w:t>6</w:t>
            </w:r>
            <w:r w:rsidR="00143DC1">
              <w:rPr>
                <w:rFonts w:ascii="Tahoma" w:hAnsi="Tahoma" w:cs="Tahoma"/>
                <w:szCs w:val="22"/>
              </w:rPr>
              <w:t>5</w:t>
            </w:r>
            <w:bookmarkStart w:id="0" w:name="_GoBack"/>
            <w:bookmarkEnd w:id="0"/>
            <w:r w:rsidR="00853B97">
              <w:rPr>
                <w:rFonts w:ascii="Tahoma" w:hAnsi="Tahoma" w:cs="Tahoma"/>
                <w:szCs w:val="22"/>
              </w:rPr>
              <w:t>.000</w:t>
            </w:r>
            <w:r w:rsidRPr="00D37ACE">
              <w:rPr>
                <w:rFonts w:ascii="Tahoma" w:hAnsi="Tahoma" w:cs="Tahoma"/>
                <w:szCs w:val="22"/>
              </w:rPr>
              <w:t>,00</w:t>
            </w:r>
          </w:p>
        </w:tc>
      </w:tr>
    </w:tbl>
    <w:p w:rsidR="005352A3" w:rsidRPr="005352A3" w:rsidRDefault="005352A3" w:rsidP="005352A3">
      <w:pPr>
        <w:spacing w:after="120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120"/>
        <w:rPr>
          <w:rFonts w:ascii="Tahoma" w:hAnsi="Tahoma" w:cs="Tahoma"/>
          <w:szCs w:val="22"/>
        </w:rPr>
      </w:pPr>
      <w:r w:rsidRPr="005352A3">
        <w:rPr>
          <w:rFonts w:ascii="Tahoma" w:hAnsi="Tahoma" w:cs="Tahoma"/>
          <w:b/>
          <w:szCs w:val="22"/>
        </w:rPr>
        <w:t xml:space="preserve">Art. 2º </w:t>
      </w:r>
      <w:r w:rsidRPr="005352A3">
        <w:rPr>
          <w:rFonts w:ascii="Tahoma" w:hAnsi="Tahoma" w:cs="Tahoma"/>
          <w:szCs w:val="22"/>
        </w:rPr>
        <w:t>- Os valores para a execução da ação acima, serão compensados conforme quadro abaixo:</w:t>
      </w:r>
    </w:p>
    <w:p w:rsidR="005352A3" w:rsidRPr="005352A3" w:rsidRDefault="005352A3" w:rsidP="005352A3">
      <w:pPr>
        <w:spacing w:after="120"/>
        <w:rPr>
          <w:rFonts w:ascii="Tahoma" w:hAnsi="Tahoma" w:cs="Tahoma"/>
          <w:szCs w:val="22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69"/>
        <w:gridCol w:w="6251"/>
      </w:tblGrid>
      <w:tr w:rsidR="005352A3" w:rsidRPr="005352A3" w:rsidTr="00243121">
        <w:trPr>
          <w:trHeight w:val="274"/>
        </w:trPr>
        <w:tc>
          <w:tcPr>
            <w:tcW w:w="246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2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352A3" w:rsidRDefault="00930574" w:rsidP="00930574">
            <w:pPr>
              <w:spacing w:after="0"/>
              <w:rPr>
                <w:rFonts w:ascii="Tahoma" w:eastAsia="Calibri" w:hAnsi="Tahoma" w:cs="Tahoma"/>
                <w:szCs w:val="22"/>
              </w:rPr>
            </w:pPr>
            <w:r>
              <w:rPr>
                <w:rFonts w:ascii="Tahoma" w:eastAsia="Calibri" w:hAnsi="Tahoma" w:cs="Tahoma"/>
                <w:szCs w:val="22"/>
              </w:rPr>
              <w:t>0136</w:t>
            </w:r>
            <w:r w:rsidR="009762ED">
              <w:rPr>
                <w:rFonts w:ascii="Tahoma" w:eastAsia="Calibri" w:hAnsi="Tahoma" w:cs="Tahoma"/>
                <w:szCs w:val="22"/>
              </w:rPr>
              <w:t xml:space="preserve"> - </w:t>
            </w:r>
            <w:r>
              <w:rPr>
                <w:rFonts w:ascii="Tahoma" w:eastAsia="Calibri" w:hAnsi="Tahoma" w:cs="Tahoma"/>
                <w:szCs w:val="22"/>
              </w:rPr>
              <w:t>Cultura é um Direito</w:t>
            </w:r>
          </w:p>
        </w:tc>
      </w:tr>
      <w:tr w:rsidR="00243121" w:rsidRPr="005352A3" w:rsidTr="00243121">
        <w:trPr>
          <w:trHeight w:val="274"/>
        </w:trPr>
        <w:tc>
          <w:tcPr>
            <w:tcW w:w="246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43121" w:rsidRPr="00522378" w:rsidRDefault="00243121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2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43121" w:rsidRPr="005352A3" w:rsidRDefault="00930574" w:rsidP="006402B2">
            <w:pPr>
              <w:spacing w:after="0"/>
              <w:rPr>
                <w:rFonts w:ascii="Tahoma" w:eastAsia="Calibri" w:hAnsi="Tahoma" w:cs="Tahoma"/>
                <w:szCs w:val="22"/>
              </w:rPr>
            </w:pPr>
            <w:proofErr w:type="gramStart"/>
            <w:r>
              <w:rPr>
                <w:rFonts w:ascii="Tahoma" w:eastAsia="Calibri" w:hAnsi="Tahoma" w:cs="Tahoma"/>
                <w:szCs w:val="22"/>
              </w:rPr>
              <w:t xml:space="preserve">6016 - </w:t>
            </w:r>
            <w:r w:rsidRPr="00930574">
              <w:rPr>
                <w:rFonts w:ascii="Tahoma" w:eastAsia="Calibri" w:hAnsi="Tahoma" w:cs="Tahoma"/>
                <w:szCs w:val="22"/>
              </w:rPr>
              <w:t>REALIZAÇÃO</w:t>
            </w:r>
            <w:proofErr w:type="gramEnd"/>
            <w:r w:rsidRPr="00930574">
              <w:rPr>
                <w:rFonts w:ascii="Tahoma" w:eastAsia="Calibri" w:hAnsi="Tahoma" w:cs="Tahoma"/>
                <w:szCs w:val="22"/>
              </w:rPr>
              <w:t xml:space="preserve"> DE AÇÕES E EVENTOS CULTURAIS E FESTIVOS DA CIDADE DE NITERÓI</w:t>
            </w:r>
          </w:p>
        </w:tc>
      </w:tr>
      <w:tr w:rsidR="005352A3" w:rsidRPr="005352A3" w:rsidTr="00243121">
        <w:trPr>
          <w:trHeight w:val="300"/>
        </w:trPr>
        <w:tc>
          <w:tcPr>
            <w:tcW w:w="246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lastRenderedPageBreak/>
              <w:t>UNIDADE ORÇAMENTÁRIA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2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352A3" w:rsidRDefault="00930574" w:rsidP="00CB2DD0">
            <w:pPr>
              <w:spacing w:after="0"/>
              <w:rPr>
                <w:rFonts w:ascii="Tahoma" w:eastAsia="Calibri" w:hAnsi="Tahoma" w:cs="Tahoma"/>
                <w:szCs w:val="22"/>
              </w:rPr>
            </w:pPr>
            <w:r w:rsidRPr="00930574">
              <w:rPr>
                <w:rFonts w:ascii="Tahoma" w:eastAsia="Calibri" w:hAnsi="Tahoma" w:cs="Tahoma"/>
                <w:szCs w:val="22"/>
              </w:rPr>
              <w:t>FUNDACAO DE ARTE DE NITEROI - FAN</w:t>
            </w:r>
          </w:p>
        </w:tc>
      </w:tr>
      <w:tr w:rsidR="005352A3" w:rsidRPr="005352A3" w:rsidTr="00243121">
        <w:trPr>
          <w:trHeight w:val="300"/>
        </w:trPr>
        <w:tc>
          <w:tcPr>
            <w:tcW w:w="2469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 PLDO 2024</w:t>
            </w:r>
          </w:p>
        </w:tc>
        <w:tc>
          <w:tcPr>
            <w:tcW w:w="625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52A3" w:rsidRPr="005352A3" w:rsidRDefault="00A70904" w:rsidP="00C70EC7">
            <w:pPr>
              <w:spacing w:after="0"/>
              <w:rPr>
                <w:rFonts w:ascii="Tahoma" w:eastAsia="Times New Roman" w:hAnsi="Tahoma" w:cs="Tahoma"/>
                <w:szCs w:val="22"/>
                <w:lang w:eastAsia="pt-BR"/>
              </w:rPr>
            </w:pPr>
            <w:r>
              <w:rPr>
                <w:rFonts w:ascii="Tahoma" w:eastAsia="Times New Roman" w:hAnsi="Tahoma" w:cs="Tahoma"/>
                <w:szCs w:val="22"/>
                <w:lang w:eastAsia="pt-BR"/>
              </w:rPr>
              <w:t xml:space="preserve"> </w:t>
            </w:r>
            <w:r w:rsidR="00930574" w:rsidRPr="00930574">
              <w:rPr>
                <w:rFonts w:ascii="Tahoma" w:eastAsia="Times New Roman" w:hAnsi="Tahoma" w:cs="Tahoma"/>
                <w:szCs w:val="22"/>
                <w:lang w:eastAsia="pt-BR"/>
              </w:rPr>
              <w:t>R$ 2.700.000,00</w:t>
            </w:r>
          </w:p>
        </w:tc>
      </w:tr>
      <w:tr w:rsidR="005352A3" w:rsidRPr="005352A3" w:rsidTr="00243121">
        <w:trPr>
          <w:trHeight w:val="300"/>
        </w:trPr>
        <w:tc>
          <w:tcPr>
            <w:tcW w:w="2469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625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52A3" w:rsidRPr="005352A3" w:rsidRDefault="00A70904" w:rsidP="00143DC1">
            <w:pPr>
              <w:spacing w:after="0"/>
              <w:rPr>
                <w:rFonts w:ascii="Tahoma" w:eastAsia="Times New Roman" w:hAnsi="Tahoma" w:cs="Tahoma"/>
                <w:szCs w:val="22"/>
                <w:lang w:eastAsia="pt-BR"/>
              </w:rPr>
            </w:pPr>
            <w:r w:rsidRPr="00D37ACE">
              <w:rPr>
                <w:rFonts w:ascii="Tahoma" w:hAnsi="Tahoma" w:cs="Tahoma"/>
                <w:szCs w:val="22"/>
              </w:rPr>
              <w:t xml:space="preserve">R$ </w:t>
            </w:r>
            <w:r w:rsidR="00930574">
              <w:rPr>
                <w:rFonts w:ascii="Tahoma" w:eastAsia="Times New Roman" w:hAnsi="Tahoma" w:cs="Tahoma"/>
                <w:szCs w:val="22"/>
                <w:lang w:eastAsia="pt-BR"/>
              </w:rPr>
              <w:t>6</w:t>
            </w:r>
            <w:r w:rsidR="00143DC1">
              <w:rPr>
                <w:rFonts w:ascii="Tahoma" w:eastAsia="Times New Roman" w:hAnsi="Tahoma" w:cs="Tahoma"/>
                <w:szCs w:val="22"/>
                <w:lang w:eastAsia="pt-BR"/>
              </w:rPr>
              <w:t>5</w:t>
            </w:r>
            <w:r w:rsidR="00243121">
              <w:rPr>
                <w:rFonts w:ascii="Tahoma" w:eastAsia="Times New Roman" w:hAnsi="Tahoma" w:cs="Tahoma"/>
                <w:szCs w:val="22"/>
                <w:lang w:eastAsia="pt-BR"/>
              </w:rPr>
              <w:t>.000,00</w:t>
            </w:r>
          </w:p>
        </w:tc>
      </w:tr>
    </w:tbl>
    <w:p w:rsidR="009F3A4C" w:rsidRPr="005352A3" w:rsidRDefault="009F3A4C" w:rsidP="009F3A4C">
      <w:pPr>
        <w:spacing w:line="360" w:lineRule="auto"/>
        <w:ind w:right="118" w:firstLine="1134"/>
        <w:rPr>
          <w:rFonts w:ascii="Tahoma" w:hAnsi="Tahoma" w:cs="Tahoma"/>
          <w:b/>
          <w:szCs w:val="22"/>
        </w:rPr>
      </w:pPr>
    </w:p>
    <w:p w:rsidR="00B83BD6" w:rsidRPr="005352A3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  <w:r w:rsidRPr="005352A3">
        <w:rPr>
          <w:rFonts w:ascii="Tahoma" w:hAnsi="Tahoma" w:cs="Tahoma"/>
          <w:bCs/>
          <w:szCs w:val="22"/>
        </w:rPr>
        <w:t xml:space="preserve">Sala das Sessões, </w:t>
      </w:r>
      <w:r w:rsidR="005352A3" w:rsidRPr="005352A3">
        <w:rPr>
          <w:rFonts w:ascii="Tahoma" w:hAnsi="Tahoma" w:cs="Tahoma"/>
          <w:bCs/>
          <w:szCs w:val="22"/>
        </w:rPr>
        <w:t>16</w:t>
      </w:r>
      <w:r w:rsidRPr="005352A3">
        <w:rPr>
          <w:rFonts w:ascii="Tahoma" w:hAnsi="Tahoma" w:cs="Tahoma"/>
          <w:bCs/>
          <w:szCs w:val="22"/>
        </w:rPr>
        <w:t xml:space="preserve"> de </w:t>
      </w:r>
      <w:r w:rsidR="005352A3" w:rsidRPr="005352A3">
        <w:rPr>
          <w:rFonts w:ascii="Tahoma" w:hAnsi="Tahoma" w:cs="Tahoma"/>
          <w:bCs/>
          <w:szCs w:val="22"/>
        </w:rPr>
        <w:t>junho</w:t>
      </w:r>
      <w:r w:rsidRPr="005352A3">
        <w:rPr>
          <w:rFonts w:ascii="Tahoma" w:hAnsi="Tahoma" w:cs="Tahoma"/>
          <w:bCs/>
          <w:szCs w:val="22"/>
        </w:rPr>
        <w:t xml:space="preserve"> de </w:t>
      </w:r>
      <w:r w:rsidR="005352A3" w:rsidRPr="005352A3">
        <w:rPr>
          <w:rFonts w:ascii="Tahoma" w:hAnsi="Tahoma" w:cs="Tahoma"/>
          <w:bCs/>
          <w:szCs w:val="22"/>
        </w:rPr>
        <w:t>2023</w:t>
      </w:r>
      <w:r w:rsidRPr="005352A3">
        <w:rPr>
          <w:rFonts w:ascii="Tahoma" w:hAnsi="Tahoma" w:cs="Tahoma"/>
          <w:bCs/>
          <w:szCs w:val="22"/>
        </w:rPr>
        <w:t>.</w:t>
      </w:r>
    </w:p>
    <w:p w:rsidR="00B83BD6" w:rsidRPr="005352A3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:rsidR="00B83BD6" w:rsidRPr="005352A3" w:rsidRDefault="00B83BD6" w:rsidP="00B83BD6">
      <w:pPr>
        <w:shd w:val="clear" w:color="auto" w:fill="FFFFFF"/>
        <w:jc w:val="center"/>
        <w:rPr>
          <w:rFonts w:ascii="Tahoma" w:hAnsi="Tahoma" w:cs="Tahoma"/>
          <w:b/>
          <w:bCs/>
          <w:color w:val="222222"/>
          <w:szCs w:val="22"/>
        </w:rPr>
      </w:pPr>
    </w:p>
    <w:p w:rsidR="00B83BD6" w:rsidRPr="005352A3" w:rsidRDefault="00074481" w:rsidP="00B83BD6">
      <w:pPr>
        <w:shd w:val="clear" w:color="auto" w:fill="FFFFFF"/>
        <w:jc w:val="center"/>
        <w:rPr>
          <w:rFonts w:ascii="Tahoma" w:hAnsi="Tahoma" w:cs="Tahoma"/>
          <w:b/>
          <w:bCs/>
          <w:szCs w:val="22"/>
        </w:rPr>
      </w:pPr>
      <w:r w:rsidRPr="005352A3">
        <w:rPr>
          <w:rFonts w:ascii="Tahoma" w:hAnsi="Tahoma" w:cs="Tahoma"/>
          <w:b/>
          <w:bCs/>
          <w:szCs w:val="22"/>
        </w:rPr>
        <w:t>JHONATAN ANJOS</w:t>
      </w:r>
    </w:p>
    <w:p w:rsidR="00B83BD6" w:rsidRPr="005352A3" w:rsidRDefault="00B83BD6" w:rsidP="00B83BD6">
      <w:pPr>
        <w:shd w:val="clear" w:color="auto" w:fill="FFFFFF"/>
        <w:jc w:val="center"/>
        <w:rPr>
          <w:rFonts w:ascii="Tahoma" w:eastAsia="Arial Unicode MS" w:hAnsi="Tahoma" w:cs="Tahoma"/>
          <w:b/>
          <w:bCs/>
          <w:szCs w:val="22"/>
        </w:rPr>
      </w:pPr>
      <w:r w:rsidRPr="005352A3">
        <w:rPr>
          <w:rFonts w:ascii="Tahoma" w:eastAsia="Arial Unicode MS" w:hAnsi="Tahoma" w:cs="Tahoma"/>
          <w:b/>
          <w:bCs/>
          <w:szCs w:val="22"/>
        </w:rPr>
        <w:t>Vereador</w:t>
      </w:r>
    </w:p>
    <w:p w:rsidR="00B83BD6" w:rsidRPr="005352A3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</w:p>
    <w:p w:rsidR="006C726F" w:rsidRPr="005352A3" w:rsidRDefault="00B83BD6" w:rsidP="006C726F">
      <w:pPr>
        <w:rPr>
          <w:rFonts w:ascii="Tahoma" w:eastAsia="Arial Unicode MS" w:hAnsi="Tahoma" w:cs="Tahoma"/>
          <w:b/>
          <w:bCs/>
          <w:szCs w:val="22"/>
        </w:rPr>
      </w:pPr>
      <w:r w:rsidRPr="005352A3">
        <w:rPr>
          <w:rFonts w:ascii="Tahoma" w:eastAsia="Arial Unicode MS" w:hAnsi="Tahoma" w:cs="Tahoma"/>
          <w:b/>
          <w:bCs/>
          <w:szCs w:val="22"/>
        </w:rPr>
        <w:t>JUSTIFICATIVA</w:t>
      </w:r>
    </w:p>
    <w:p w:rsidR="00930574" w:rsidRPr="005F0ABD" w:rsidRDefault="005352A3" w:rsidP="00930574">
      <w:pPr>
        <w:spacing w:line="360" w:lineRule="auto"/>
        <w:rPr>
          <w:rFonts w:ascii="Tahoma" w:eastAsia="Arial Unicode MS" w:hAnsi="Tahoma" w:cs="Tahoma"/>
          <w:bCs/>
          <w:szCs w:val="22"/>
        </w:rPr>
      </w:pPr>
      <w:r w:rsidRPr="005352A3">
        <w:rPr>
          <w:rFonts w:ascii="Tahoma" w:eastAsia="Arial Unicode MS" w:hAnsi="Tahoma" w:cs="Tahoma"/>
          <w:b/>
          <w:bCs/>
          <w:szCs w:val="22"/>
        </w:rPr>
        <w:tab/>
      </w:r>
      <w:r w:rsidR="00930574" w:rsidRPr="005F0ABD">
        <w:rPr>
          <w:rFonts w:ascii="Tahoma" w:eastAsia="Arial Unicode MS" w:hAnsi="Tahoma" w:cs="Tahoma"/>
          <w:bCs/>
          <w:szCs w:val="22"/>
        </w:rPr>
        <w:t xml:space="preserve">Cultura, assim como educação, é instrumento de formação do cidadão. Por este motivo, os direitos culturais são resguardados pela </w:t>
      </w:r>
      <w:r w:rsidR="00930574">
        <w:rPr>
          <w:rFonts w:ascii="Tahoma" w:eastAsia="Arial Unicode MS" w:hAnsi="Tahoma" w:cs="Tahoma"/>
          <w:bCs/>
          <w:szCs w:val="22"/>
        </w:rPr>
        <w:t>Constituição Federal.</w:t>
      </w:r>
    </w:p>
    <w:p w:rsidR="00930574" w:rsidRDefault="00930574" w:rsidP="00930574">
      <w:pPr>
        <w:spacing w:after="0" w:line="360" w:lineRule="auto"/>
        <w:ind w:firstLine="525"/>
        <w:rPr>
          <w:rFonts w:ascii="Tahoma" w:eastAsia="Arial Unicode MS" w:hAnsi="Tahoma" w:cs="Tahoma"/>
          <w:bCs/>
          <w:szCs w:val="22"/>
        </w:rPr>
      </w:pPr>
      <w:r w:rsidRPr="005F0ABD">
        <w:rPr>
          <w:rFonts w:ascii="Tahoma" w:eastAsia="Arial Unicode MS" w:hAnsi="Tahoma" w:cs="Tahoma"/>
          <w:bCs/>
          <w:szCs w:val="22"/>
        </w:rPr>
        <w:t xml:space="preserve">No art. 215 da Magna Carta, temos que a garantia do pleno exercício dos direitos culturais e acesso às fontes da cultura nacional é dever do Estado, que deverá, inclusive, apoiar e incentivar a valorização e a difusão das manifestações culturais. O Estado, portanto, não é apenas um órgão incentivador, cabendo também a ele, em todas as esferas (União, Estados, Distrito Federal e Municípios) os papeis de proteger, fomentar e ainda de regular. </w:t>
      </w:r>
    </w:p>
    <w:p w:rsidR="00AB23DB" w:rsidRPr="00AB23DB" w:rsidRDefault="00930574" w:rsidP="00853B97">
      <w:pPr>
        <w:spacing w:after="0" w:line="360" w:lineRule="auto"/>
        <w:ind w:firstLine="525"/>
        <w:rPr>
          <w:rFonts w:ascii="Tahoma" w:eastAsia="Arial Unicode MS" w:hAnsi="Tahoma" w:cs="Tahoma"/>
          <w:bCs/>
          <w:szCs w:val="22"/>
        </w:rPr>
      </w:pPr>
      <w:r>
        <w:rPr>
          <w:rFonts w:ascii="Tahoma" w:eastAsia="Arial Unicode MS" w:hAnsi="Tahoma" w:cs="Tahoma"/>
          <w:bCs/>
          <w:szCs w:val="22"/>
        </w:rPr>
        <w:t xml:space="preserve">Em 2022, Niterói sediou o campeonato nacional de bandas e fanfarras.  A presente emenda visa garantir orçamento para que a cidade continue a realizar campeonatos de bandas, não a nível nacional, mas a nível regional.  </w:t>
      </w:r>
      <w:r>
        <w:rPr>
          <w:rFonts w:ascii="Tahoma" w:hAnsi="Tahoma" w:cs="Tahoma"/>
        </w:rPr>
        <w:t>O</w:t>
      </w:r>
      <w:r w:rsidRPr="005F0ABD">
        <w:rPr>
          <w:rFonts w:ascii="Tahoma" w:hAnsi="Tahoma" w:cs="Tahoma"/>
        </w:rPr>
        <w:t xml:space="preserve"> campeonato </w:t>
      </w:r>
      <w:r w:rsidRPr="005F0ABD">
        <w:rPr>
          <w:rFonts w:ascii="Tahoma" w:hAnsi="Tahoma" w:cs="Tahoma"/>
        </w:rPr>
        <w:lastRenderedPageBreak/>
        <w:t>tem como objetivo a promoção do intercâmbio entre os integrantes, o aprimoramento de métodos e técnicas artísticas e estímulo à criação de bandas e fanfarras</w:t>
      </w:r>
      <w:r>
        <w:rPr>
          <w:rFonts w:ascii="Tahoma" w:hAnsi="Tahoma" w:cs="Tahoma"/>
        </w:rPr>
        <w:t xml:space="preserve"> na cidade. </w:t>
      </w:r>
    </w:p>
    <w:sectPr w:rsidR="00AB23DB" w:rsidRPr="00AB23DB" w:rsidSect="00AB6BDF">
      <w:headerReference w:type="default" r:id="rId9"/>
      <w:footerReference w:type="default" r:id="rId10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318A" w:rsidRDefault="0096318A" w:rsidP="000E0409">
      <w:pPr>
        <w:spacing w:after="0"/>
      </w:pPr>
      <w:r>
        <w:separator/>
      </w:r>
    </w:p>
  </w:endnote>
  <w:endnote w:type="continuationSeparator" w:id="0">
    <w:p w:rsidR="0096318A" w:rsidRDefault="0096318A" w:rsidP="000E04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Times New Roman"/>
    <w:panose1 w:val="00000000000000000000"/>
    <w:charset w:val="00"/>
    <w:family w:val="roman"/>
    <w:notTrueType/>
    <w:pitch w:val="default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FB1FFB2" wp14:editId="4AAB4095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318A" w:rsidRDefault="0096318A" w:rsidP="000E0409">
      <w:pPr>
        <w:spacing w:after="0"/>
      </w:pPr>
      <w:r>
        <w:separator/>
      </w:r>
    </w:p>
  </w:footnote>
  <w:footnote w:type="continuationSeparator" w:id="0">
    <w:p w:rsidR="0096318A" w:rsidRDefault="0096318A" w:rsidP="000E040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4B66417C" wp14:editId="2CEB1DDF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2E5B619" wp14:editId="5187BEDD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07B56"/>
    <w:rsid w:val="00013D25"/>
    <w:rsid w:val="00014F90"/>
    <w:rsid w:val="00015125"/>
    <w:rsid w:val="00064222"/>
    <w:rsid w:val="00064784"/>
    <w:rsid w:val="00074481"/>
    <w:rsid w:val="00080A67"/>
    <w:rsid w:val="00084111"/>
    <w:rsid w:val="000863A4"/>
    <w:rsid w:val="00090F2E"/>
    <w:rsid w:val="000A0699"/>
    <w:rsid w:val="000A5926"/>
    <w:rsid w:val="000C1F32"/>
    <w:rsid w:val="000C7DD0"/>
    <w:rsid w:val="000D0110"/>
    <w:rsid w:val="000D0C7C"/>
    <w:rsid w:val="000E0409"/>
    <w:rsid w:val="000E124D"/>
    <w:rsid w:val="000E1D3D"/>
    <w:rsid w:val="000E5188"/>
    <w:rsid w:val="000F22BF"/>
    <w:rsid w:val="000F2C7F"/>
    <w:rsid w:val="001126BC"/>
    <w:rsid w:val="0011723E"/>
    <w:rsid w:val="00117315"/>
    <w:rsid w:val="00125FB9"/>
    <w:rsid w:val="00143DC1"/>
    <w:rsid w:val="00144FB6"/>
    <w:rsid w:val="001469F7"/>
    <w:rsid w:val="00147BD2"/>
    <w:rsid w:val="001519B8"/>
    <w:rsid w:val="00153250"/>
    <w:rsid w:val="001602C2"/>
    <w:rsid w:val="00161565"/>
    <w:rsid w:val="001710EB"/>
    <w:rsid w:val="00173269"/>
    <w:rsid w:val="0017467E"/>
    <w:rsid w:val="00190C4E"/>
    <w:rsid w:val="001A47DA"/>
    <w:rsid w:val="001C4A4A"/>
    <w:rsid w:val="001D0D9F"/>
    <w:rsid w:val="001D48C5"/>
    <w:rsid w:val="001F4C21"/>
    <w:rsid w:val="001F6441"/>
    <w:rsid w:val="00202BB1"/>
    <w:rsid w:val="00221C3E"/>
    <w:rsid w:val="0022356F"/>
    <w:rsid w:val="002267CE"/>
    <w:rsid w:val="00226EB9"/>
    <w:rsid w:val="002304B8"/>
    <w:rsid w:val="00233EBF"/>
    <w:rsid w:val="00243121"/>
    <w:rsid w:val="0026770A"/>
    <w:rsid w:val="00271A04"/>
    <w:rsid w:val="00281F29"/>
    <w:rsid w:val="0028649C"/>
    <w:rsid w:val="002C1150"/>
    <w:rsid w:val="002D4A30"/>
    <w:rsid w:val="002D72FB"/>
    <w:rsid w:val="002E5AF5"/>
    <w:rsid w:val="00312FB6"/>
    <w:rsid w:val="00324D80"/>
    <w:rsid w:val="003307AD"/>
    <w:rsid w:val="00334B15"/>
    <w:rsid w:val="00336A8F"/>
    <w:rsid w:val="0033788F"/>
    <w:rsid w:val="00342007"/>
    <w:rsid w:val="00343C17"/>
    <w:rsid w:val="00347D18"/>
    <w:rsid w:val="00352530"/>
    <w:rsid w:val="00357CC5"/>
    <w:rsid w:val="003731FA"/>
    <w:rsid w:val="003738C0"/>
    <w:rsid w:val="0037763D"/>
    <w:rsid w:val="003850ED"/>
    <w:rsid w:val="003B06B9"/>
    <w:rsid w:val="003B2DEA"/>
    <w:rsid w:val="003B6FC6"/>
    <w:rsid w:val="003C460F"/>
    <w:rsid w:val="003D44D2"/>
    <w:rsid w:val="003D4900"/>
    <w:rsid w:val="003E0960"/>
    <w:rsid w:val="003E3440"/>
    <w:rsid w:val="003E4A3B"/>
    <w:rsid w:val="003E4EC9"/>
    <w:rsid w:val="0040259B"/>
    <w:rsid w:val="004247E5"/>
    <w:rsid w:val="00434F17"/>
    <w:rsid w:val="00442302"/>
    <w:rsid w:val="00443152"/>
    <w:rsid w:val="00450580"/>
    <w:rsid w:val="00454207"/>
    <w:rsid w:val="00464669"/>
    <w:rsid w:val="00465DE4"/>
    <w:rsid w:val="00471B14"/>
    <w:rsid w:val="00477168"/>
    <w:rsid w:val="004A2826"/>
    <w:rsid w:val="004B191C"/>
    <w:rsid w:val="004B505F"/>
    <w:rsid w:val="004B62C6"/>
    <w:rsid w:val="004C76A4"/>
    <w:rsid w:val="004E431F"/>
    <w:rsid w:val="004F6A9A"/>
    <w:rsid w:val="00502C79"/>
    <w:rsid w:val="005065F2"/>
    <w:rsid w:val="00521A7F"/>
    <w:rsid w:val="00522048"/>
    <w:rsid w:val="00522378"/>
    <w:rsid w:val="00533CA5"/>
    <w:rsid w:val="005350CC"/>
    <w:rsid w:val="005352A3"/>
    <w:rsid w:val="00536255"/>
    <w:rsid w:val="0055425B"/>
    <w:rsid w:val="00564E2C"/>
    <w:rsid w:val="00570BC1"/>
    <w:rsid w:val="00571B20"/>
    <w:rsid w:val="005736AF"/>
    <w:rsid w:val="00576465"/>
    <w:rsid w:val="0059613C"/>
    <w:rsid w:val="005C0FE9"/>
    <w:rsid w:val="005D2A39"/>
    <w:rsid w:val="005E1F61"/>
    <w:rsid w:val="005E5958"/>
    <w:rsid w:val="006015F9"/>
    <w:rsid w:val="0060650B"/>
    <w:rsid w:val="006161D5"/>
    <w:rsid w:val="006323D7"/>
    <w:rsid w:val="00636463"/>
    <w:rsid w:val="006402B2"/>
    <w:rsid w:val="00641382"/>
    <w:rsid w:val="00662F94"/>
    <w:rsid w:val="00663921"/>
    <w:rsid w:val="00667BAF"/>
    <w:rsid w:val="00681FC3"/>
    <w:rsid w:val="00692A77"/>
    <w:rsid w:val="006B272F"/>
    <w:rsid w:val="006B736B"/>
    <w:rsid w:val="006C6A40"/>
    <w:rsid w:val="006C726F"/>
    <w:rsid w:val="006D49E0"/>
    <w:rsid w:val="006D72D1"/>
    <w:rsid w:val="00723717"/>
    <w:rsid w:val="00734DAE"/>
    <w:rsid w:val="007834B5"/>
    <w:rsid w:val="00791CF2"/>
    <w:rsid w:val="00794AE8"/>
    <w:rsid w:val="00794D84"/>
    <w:rsid w:val="00797FAF"/>
    <w:rsid w:val="007A7FE9"/>
    <w:rsid w:val="007B212E"/>
    <w:rsid w:val="007B2D6A"/>
    <w:rsid w:val="007E4325"/>
    <w:rsid w:val="007E6B90"/>
    <w:rsid w:val="007E6C3D"/>
    <w:rsid w:val="007F4F29"/>
    <w:rsid w:val="00800AF5"/>
    <w:rsid w:val="008170B9"/>
    <w:rsid w:val="00832FE8"/>
    <w:rsid w:val="008411B0"/>
    <w:rsid w:val="00853B97"/>
    <w:rsid w:val="00853EBA"/>
    <w:rsid w:val="008608F2"/>
    <w:rsid w:val="00866C2F"/>
    <w:rsid w:val="00874F3A"/>
    <w:rsid w:val="00876589"/>
    <w:rsid w:val="00877C23"/>
    <w:rsid w:val="00884780"/>
    <w:rsid w:val="008926E5"/>
    <w:rsid w:val="008A22DB"/>
    <w:rsid w:val="008A7475"/>
    <w:rsid w:val="008B2E85"/>
    <w:rsid w:val="008B7B4D"/>
    <w:rsid w:val="008C0917"/>
    <w:rsid w:val="008D3270"/>
    <w:rsid w:val="008E7604"/>
    <w:rsid w:val="008F0355"/>
    <w:rsid w:val="00930574"/>
    <w:rsid w:val="009505AE"/>
    <w:rsid w:val="00962944"/>
    <w:rsid w:val="0096318A"/>
    <w:rsid w:val="009761AB"/>
    <w:rsid w:val="009762ED"/>
    <w:rsid w:val="0098375A"/>
    <w:rsid w:val="00987BEE"/>
    <w:rsid w:val="009A0BB0"/>
    <w:rsid w:val="009A1F2D"/>
    <w:rsid w:val="009A34CE"/>
    <w:rsid w:val="009A5654"/>
    <w:rsid w:val="009B7B12"/>
    <w:rsid w:val="009D1DEF"/>
    <w:rsid w:val="009D6716"/>
    <w:rsid w:val="009E00E4"/>
    <w:rsid w:val="009E2339"/>
    <w:rsid w:val="009E57F9"/>
    <w:rsid w:val="009F3A4C"/>
    <w:rsid w:val="009F6C9C"/>
    <w:rsid w:val="00A10012"/>
    <w:rsid w:val="00A1015A"/>
    <w:rsid w:val="00A36F6B"/>
    <w:rsid w:val="00A47330"/>
    <w:rsid w:val="00A4735E"/>
    <w:rsid w:val="00A47A27"/>
    <w:rsid w:val="00A579DC"/>
    <w:rsid w:val="00A70904"/>
    <w:rsid w:val="00A7740C"/>
    <w:rsid w:val="00A807F6"/>
    <w:rsid w:val="00A869D2"/>
    <w:rsid w:val="00A92331"/>
    <w:rsid w:val="00AA2D24"/>
    <w:rsid w:val="00AB23DB"/>
    <w:rsid w:val="00AB6BDF"/>
    <w:rsid w:val="00AD0928"/>
    <w:rsid w:val="00AD4237"/>
    <w:rsid w:val="00AE2BE9"/>
    <w:rsid w:val="00AF6E1E"/>
    <w:rsid w:val="00B1386E"/>
    <w:rsid w:val="00B25341"/>
    <w:rsid w:val="00B26BEF"/>
    <w:rsid w:val="00B32100"/>
    <w:rsid w:val="00B34EF9"/>
    <w:rsid w:val="00B60623"/>
    <w:rsid w:val="00B83BD6"/>
    <w:rsid w:val="00B87DC3"/>
    <w:rsid w:val="00B94848"/>
    <w:rsid w:val="00BA636E"/>
    <w:rsid w:val="00BB67C9"/>
    <w:rsid w:val="00BD5D8E"/>
    <w:rsid w:val="00BE469C"/>
    <w:rsid w:val="00BF33E9"/>
    <w:rsid w:val="00C0264E"/>
    <w:rsid w:val="00C13C8D"/>
    <w:rsid w:val="00C22C39"/>
    <w:rsid w:val="00C26EFA"/>
    <w:rsid w:val="00C3019C"/>
    <w:rsid w:val="00C3294A"/>
    <w:rsid w:val="00C37031"/>
    <w:rsid w:val="00C41F60"/>
    <w:rsid w:val="00C477EF"/>
    <w:rsid w:val="00C55BBF"/>
    <w:rsid w:val="00C632C1"/>
    <w:rsid w:val="00C70EC7"/>
    <w:rsid w:val="00C80C96"/>
    <w:rsid w:val="00C81F52"/>
    <w:rsid w:val="00C84D5D"/>
    <w:rsid w:val="00C85BA3"/>
    <w:rsid w:val="00C865BA"/>
    <w:rsid w:val="00C87E99"/>
    <w:rsid w:val="00CA22AC"/>
    <w:rsid w:val="00CA29AF"/>
    <w:rsid w:val="00CB0219"/>
    <w:rsid w:val="00CB30D6"/>
    <w:rsid w:val="00CB32B8"/>
    <w:rsid w:val="00CC2B93"/>
    <w:rsid w:val="00CE0051"/>
    <w:rsid w:val="00CE10AF"/>
    <w:rsid w:val="00CE7DD9"/>
    <w:rsid w:val="00CF4B61"/>
    <w:rsid w:val="00CF6B36"/>
    <w:rsid w:val="00D05026"/>
    <w:rsid w:val="00D05752"/>
    <w:rsid w:val="00D07E59"/>
    <w:rsid w:val="00D13F99"/>
    <w:rsid w:val="00D14419"/>
    <w:rsid w:val="00D14857"/>
    <w:rsid w:val="00D33DC6"/>
    <w:rsid w:val="00D37ACE"/>
    <w:rsid w:val="00D54820"/>
    <w:rsid w:val="00D635DA"/>
    <w:rsid w:val="00D640F4"/>
    <w:rsid w:val="00D65D8B"/>
    <w:rsid w:val="00D65DB5"/>
    <w:rsid w:val="00D7285C"/>
    <w:rsid w:val="00D73C54"/>
    <w:rsid w:val="00D9799C"/>
    <w:rsid w:val="00DA20FF"/>
    <w:rsid w:val="00DA2AFD"/>
    <w:rsid w:val="00DC76E1"/>
    <w:rsid w:val="00DE0CC7"/>
    <w:rsid w:val="00DF19CE"/>
    <w:rsid w:val="00E012E0"/>
    <w:rsid w:val="00E1119B"/>
    <w:rsid w:val="00E23FAC"/>
    <w:rsid w:val="00E3159F"/>
    <w:rsid w:val="00E5183F"/>
    <w:rsid w:val="00E56B08"/>
    <w:rsid w:val="00E62157"/>
    <w:rsid w:val="00E6394A"/>
    <w:rsid w:val="00E6686E"/>
    <w:rsid w:val="00E71FCA"/>
    <w:rsid w:val="00E8268D"/>
    <w:rsid w:val="00E83B5B"/>
    <w:rsid w:val="00E907EE"/>
    <w:rsid w:val="00E91A8F"/>
    <w:rsid w:val="00E96B27"/>
    <w:rsid w:val="00EA60BA"/>
    <w:rsid w:val="00EB6298"/>
    <w:rsid w:val="00EC00B3"/>
    <w:rsid w:val="00ED2B43"/>
    <w:rsid w:val="00F25EED"/>
    <w:rsid w:val="00F41FDA"/>
    <w:rsid w:val="00F44DCB"/>
    <w:rsid w:val="00F765B2"/>
    <w:rsid w:val="00F8367D"/>
    <w:rsid w:val="00F8540C"/>
    <w:rsid w:val="00F91C96"/>
    <w:rsid w:val="00F94C24"/>
    <w:rsid w:val="00F9563A"/>
    <w:rsid w:val="00FA442E"/>
    <w:rsid w:val="00FA665B"/>
    <w:rsid w:val="00FC04DC"/>
    <w:rsid w:val="00FC445A"/>
    <w:rsid w:val="00FE663B"/>
    <w:rsid w:val="00FF1705"/>
    <w:rsid w:val="00FF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  <w:style w:type="character" w:styleId="nfase">
    <w:name w:val="Emphasis"/>
    <w:basedOn w:val="Fontepargpadro"/>
    <w:uiPriority w:val="20"/>
    <w:qFormat/>
    <w:rsid w:val="00FA442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  <w:style w:type="character" w:styleId="nfase">
    <w:name w:val="Emphasis"/>
    <w:basedOn w:val="Fontepargpadro"/>
    <w:uiPriority w:val="20"/>
    <w:qFormat/>
    <w:rsid w:val="00FA442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4BEDD2-7746-4FD5-BA4E-450E70A29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1983</TotalTime>
  <Pages>3</Pages>
  <Words>371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Juliana Werneck</cp:lastModifiedBy>
  <cp:revision>121</cp:revision>
  <cp:lastPrinted>2023-01-26T19:47:00Z</cp:lastPrinted>
  <dcterms:created xsi:type="dcterms:W3CDTF">2021-02-22T19:25:00Z</dcterms:created>
  <dcterms:modified xsi:type="dcterms:W3CDTF">2023-06-20T19:14:00Z</dcterms:modified>
</cp:coreProperties>
</file>