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proofErr w:type="gramStart"/>
      <w:r w:rsidR="004F4C70" w:rsidRPr="004F4C70">
        <w:rPr>
          <w:rFonts w:ascii="Tahoma" w:hAnsi="Tahoma" w:cs="Tahoma"/>
          <w:b/>
          <w:szCs w:val="22"/>
        </w:rPr>
        <w:t>IMPLEMENTAÇÃO</w:t>
      </w:r>
      <w:proofErr w:type="gramEnd"/>
      <w:r w:rsidR="004F4C70" w:rsidRPr="004F4C70">
        <w:rPr>
          <w:rFonts w:ascii="Tahoma" w:hAnsi="Tahoma" w:cs="Tahoma"/>
          <w:b/>
          <w:szCs w:val="22"/>
        </w:rPr>
        <w:t xml:space="preserve"> DO SISTEMA DE INFORMAÇÃO PARA A INFÂNCIA E ADOLESCENCIA (SIPIA)</w:t>
      </w:r>
      <w:r w:rsidR="004F4C70">
        <w:rPr>
          <w:rFonts w:ascii="Tahoma" w:hAnsi="Tahoma" w:cs="Tahoma"/>
          <w:b/>
          <w:szCs w:val="22"/>
        </w:rPr>
        <w:t xml:space="preserve"> </w:t>
      </w:r>
      <w:bookmarkStart w:id="0" w:name="_GoBack"/>
      <w:bookmarkEnd w:id="0"/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D37ACE" w:rsidP="00FA442E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FA442E">
              <w:rPr>
                <w:rFonts w:ascii="Tahoma" w:hAnsi="Tahoma" w:cs="Tahoma"/>
                <w:sz w:val="18"/>
                <w:szCs w:val="18"/>
              </w:rPr>
              <w:t>140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FA442E">
              <w:rPr>
                <w:rFonts w:ascii="Tahoma" w:hAnsi="Tahoma" w:cs="Tahoma"/>
                <w:sz w:val="18"/>
                <w:szCs w:val="18"/>
              </w:rPr>
              <w:t>Justiça</w:t>
            </w:r>
            <w:proofErr w:type="gramEnd"/>
            <w:r w:rsidR="00FA442E">
              <w:rPr>
                <w:rFonts w:ascii="Tahoma" w:hAnsi="Tahoma" w:cs="Tahoma"/>
                <w:sz w:val="18"/>
                <w:szCs w:val="18"/>
              </w:rPr>
              <w:t>, Cidadania e Acessibilidade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FA442E" w:rsidP="00FA442E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IMPLEMENTAÇÃO</w:t>
            </w:r>
            <w:proofErr w:type="gramEnd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DO SISTEMA DE INFORMAÇÃO PARA A INFÂNCIA E ADOLESCENCIA (SIPIA)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FA442E" w:rsidP="00FA442E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Implementar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na cidade o SIPIA, </w:t>
            </w:r>
            <w:r w:rsidRPr="00FA442E">
              <w:rPr>
                <w:rFonts w:ascii="Tahoma" w:hAnsi="Tahoma" w:cs="Tahoma"/>
                <w:sz w:val="18"/>
                <w:szCs w:val="18"/>
              </w:rPr>
              <w:t>sistema de registro e tratamento de informação com abrangência nacional, criado para subsidiar a adoção de decisões governamentais nas políticas para crianças e adolescentes, garantindo-lhes acesso à cidadania.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D37ACE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Assistência Social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Sec. Mun. de Assistência Social e Economia Solidária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Assistência à Criança e ao Adolescente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Sistema </w:t>
            </w:r>
            <w:proofErr w:type="gramStart"/>
            <w:r>
              <w:rPr>
                <w:rFonts w:ascii="Tahoma" w:hAnsi="Tahoma" w:cs="Tahoma"/>
                <w:szCs w:val="22"/>
              </w:rPr>
              <w:t>Implementado</w:t>
            </w:r>
            <w:proofErr w:type="gramEnd"/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FA442E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FA442E">
              <w:rPr>
                <w:rFonts w:ascii="Tahoma" w:hAnsi="Tahoma" w:cs="Tahoma"/>
                <w:szCs w:val="22"/>
              </w:rPr>
              <w:t>100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CB2DD0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FA442E" w:rsidP="00FA442E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>
              <w:rPr>
                <w:rFonts w:ascii="Tahoma" w:eastAsia="Calibri" w:hAnsi="Tahoma" w:cs="Tahoma"/>
                <w:szCs w:val="22"/>
              </w:rPr>
              <w:t>0134</w:t>
            </w:r>
            <w:r w:rsidR="00A70904">
              <w:rPr>
                <w:rFonts w:ascii="Tahoma" w:eastAsia="Calibri" w:hAnsi="Tahoma" w:cs="Tahoma"/>
                <w:szCs w:val="22"/>
              </w:rPr>
              <w:t xml:space="preserve"> – Cidade</w:t>
            </w:r>
            <w:proofErr w:type="gramEnd"/>
            <w:r w:rsidR="00A70904">
              <w:rPr>
                <w:rFonts w:ascii="Tahoma" w:eastAsia="Calibri" w:hAnsi="Tahoma" w:cs="Tahoma"/>
                <w:szCs w:val="22"/>
              </w:rPr>
              <w:t xml:space="preserve"> </w:t>
            </w:r>
            <w:r>
              <w:rPr>
                <w:rFonts w:ascii="Tahoma" w:eastAsia="Calibri" w:hAnsi="Tahoma" w:cs="Tahoma"/>
                <w:szCs w:val="22"/>
              </w:rPr>
              <w:t>Científica e Tecnológica</w:t>
            </w:r>
          </w:p>
        </w:tc>
      </w:tr>
      <w:tr w:rsidR="005352A3" w:rsidRPr="005352A3" w:rsidTr="00CB2DD0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FA442E" w:rsidP="00FA442E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>
              <w:rPr>
                <w:rFonts w:ascii="Tahoma" w:eastAsia="Calibri" w:hAnsi="Tahoma" w:cs="Tahoma"/>
                <w:szCs w:val="22"/>
              </w:rPr>
              <w:t>6144</w:t>
            </w:r>
            <w:r w:rsidR="00A70904">
              <w:rPr>
                <w:rFonts w:ascii="Tahoma" w:eastAsia="Calibri" w:hAnsi="Tahoma" w:cs="Tahoma"/>
                <w:szCs w:val="22"/>
              </w:rPr>
              <w:t xml:space="preserve"> – </w:t>
            </w:r>
            <w:r>
              <w:rPr>
                <w:rFonts w:ascii="Tahoma" w:eastAsia="Calibri" w:hAnsi="Tahoma" w:cs="Tahoma"/>
                <w:szCs w:val="22"/>
              </w:rPr>
              <w:t>Realização</w:t>
            </w:r>
            <w:proofErr w:type="gramEnd"/>
            <w:r>
              <w:rPr>
                <w:rFonts w:ascii="Tahoma" w:eastAsia="Calibri" w:hAnsi="Tahoma" w:cs="Tahoma"/>
                <w:szCs w:val="22"/>
              </w:rPr>
              <w:t xml:space="preserve"> de Eventos de Inovação e Negócios para Setores Criativos</w:t>
            </w:r>
          </w:p>
        </w:tc>
      </w:tr>
      <w:tr w:rsidR="005352A3" w:rsidRPr="005352A3" w:rsidTr="00CB2DD0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FA442E" w:rsidP="00CB2DD0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Sec. Mun. de Ações Estratégicas</w:t>
            </w:r>
          </w:p>
        </w:tc>
      </w:tr>
      <w:tr w:rsidR="005352A3" w:rsidRPr="005352A3" w:rsidTr="00CB2DD0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FA442E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R$ </w:t>
            </w:r>
            <w:r w:rsidR="00FA442E">
              <w:rPr>
                <w:rFonts w:ascii="Tahoma" w:eastAsia="Times New Roman" w:hAnsi="Tahoma" w:cs="Tahoma"/>
                <w:szCs w:val="22"/>
                <w:lang w:eastAsia="pt-BR"/>
              </w:rPr>
              <w:t>2.000.000,00</w:t>
            </w:r>
          </w:p>
        </w:tc>
      </w:tr>
      <w:tr w:rsidR="005352A3" w:rsidRPr="005352A3" w:rsidTr="00CB2DD0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FA442E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FA442E">
              <w:rPr>
                <w:rFonts w:ascii="Tahoma" w:hAnsi="Tahoma" w:cs="Tahoma"/>
                <w:szCs w:val="22"/>
              </w:rPr>
              <w:t>100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37ACE" w:rsidRDefault="005352A3" w:rsidP="000D0110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  <w:t xml:space="preserve">A presente emenda visa </w:t>
      </w:r>
      <w:r w:rsidR="000D0110">
        <w:rPr>
          <w:rFonts w:ascii="Tahoma" w:eastAsia="Arial Unicode MS" w:hAnsi="Tahoma" w:cs="Tahoma"/>
          <w:bCs/>
          <w:szCs w:val="22"/>
        </w:rPr>
        <w:t xml:space="preserve">corrigir um atraso sistêmico na garantia dos direitos da criança e do adolescente da cidade e </w:t>
      </w:r>
      <w:proofErr w:type="gramStart"/>
      <w:r w:rsidR="000D0110">
        <w:rPr>
          <w:rFonts w:ascii="Tahoma" w:eastAsia="Arial Unicode MS" w:hAnsi="Tahoma" w:cs="Tahoma"/>
          <w:bCs/>
          <w:szCs w:val="22"/>
        </w:rPr>
        <w:t>implementar</w:t>
      </w:r>
      <w:proofErr w:type="gramEnd"/>
      <w:r w:rsidR="000D0110">
        <w:rPr>
          <w:rFonts w:ascii="Tahoma" w:eastAsia="Arial Unicode MS" w:hAnsi="Tahoma" w:cs="Tahoma"/>
          <w:bCs/>
          <w:szCs w:val="22"/>
        </w:rPr>
        <w:t xml:space="preserve"> em Niterói o Sistema SIPIA, utilizado por entes federativos por todo o Brasil. O SIPIA é </w:t>
      </w:r>
      <w:r w:rsidR="000D0110" w:rsidRPr="000D0110">
        <w:rPr>
          <w:rFonts w:ascii="Tahoma" w:eastAsia="Arial Unicode MS" w:hAnsi="Tahoma" w:cs="Tahoma"/>
          <w:bCs/>
          <w:szCs w:val="22"/>
        </w:rPr>
        <w:t>um sistema de registro e tratamento de informação com abrangência nacional, criado</w:t>
      </w:r>
      <w:r w:rsidR="000D0110">
        <w:rPr>
          <w:rFonts w:ascii="Tahoma" w:eastAsia="Arial Unicode MS" w:hAnsi="Tahoma" w:cs="Tahoma"/>
          <w:bCs/>
          <w:szCs w:val="22"/>
        </w:rPr>
        <w:t xml:space="preserve"> pelo governo federal</w:t>
      </w:r>
      <w:r w:rsidR="000D0110" w:rsidRPr="000D0110">
        <w:rPr>
          <w:rFonts w:ascii="Tahoma" w:eastAsia="Arial Unicode MS" w:hAnsi="Tahoma" w:cs="Tahoma"/>
          <w:bCs/>
          <w:szCs w:val="22"/>
        </w:rPr>
        <w:t xml:space="preserve"> para subsidiar a adoção de decisões governamentais nas políticas para crianças e adolescentes, garantindo-lhes acesso à cidadania.</w:t>
      </w:r>
    </w:p>
    <w:p w:rsidR="000D0110" w:rsidRPr="000D0110" w:rsidRDefault="000D0110" w:rsidP="000D0110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0D0110">
        <w:rPr>
          <w:rFonts w:ascii="Tahoma" w:eastAsia="Arial Unicode MS" w:hAnsi="Tahoma" w:cs="Tahoma"/>
          <w:bCs/>
          <w:szCs w:val="22"/>
        </w:rPr>
        <w:t>O SIPIA fundamenta-se no Estatuto da Criança e do Adolescente e tem três objetivos primordiais:</w:t>
      </w:r>
      <w:r>
        <w:rPr>
          <w:rFonts w:ascii="Tahoma" w:eastAsia="Arial Unicode MS" w:hAnsi="Tahoma" w:cs="Tahoma"/>
          <w:bCs/>
          <w:szCs w:val="22"/>
        </w:rPr>
        <w:t xml:space="preserve"> 1 - </w:t>
      </w:r>
      <w:r w:rsidRPr="000D0110">
        <w:rPr>
          <w:rFonts w:ascii="Tahoma" w:eastAsia="Arial Unicode MS" w:hAnsi="Tahoma" w:cs="Tahoma"/>
          <w:bCs/>
          <w:szCs w:val="22"/>
        </w:rPr>
        <w:t>Operacionalizar na base a política de atendimento dos direitos, ou seja, possibilitar a mais objetiva e completa leitura possível da queixa ou situação da criança ou adolescente, por parte do Conselho Tutelar;</w:t>
      </w:r>
      <w:r>
        <w:rPr>
          <w:rFonts w:ascii="Tahoma" w:eastAsia="Arial Unicode MS" w:hAnsi="Tahoma" w:cs="Tahoma"/>
          <w:bCs/>
          <w:szCs w:val="22"/>
        </w:rPr>
        <w:t xml:space="preserve"> 2 - </w:t>
      </w:r>
      <w:r w:rsidRPr="000D0110">
        <w:rPr>
          <w:rFonts w:ascii="Tahoma" w:eastAsia="Arial Unicode MS" w:hAnsi="Tahoma" w:cs="Tahoma"/>
          <w:bCs/>
          <w:szCs w:val="22"/>
        </w:rPr>
        <w:t xml:space="preserve">Encaminhar a </w:t>
      </w:r>
      <w:r w:rsidRPr="000D0110">
        <w:rPr>
          <w:rFonts w:ascii="Tahoma" w:eastAsia="Arial Unicode MS" w:hAnsi="Tahoma" w:cs="Tahoma"/>
          <w:bCs/>
          <w:szCs w:val="22"/>
        </w:rPr>
        <w:lastRenderedPageBreak/>
        <w:t>aplicação da medida mais adequada com vistas ao ressarcimento do direito violado para sanar a situação em que se encontra a criança ou adolescente;</w:t>
      </w:r>
      <w:r>
        <w:rPr>
          <w:rFonts w:ascii="Tahoma" w:eastAsia="Arial Unicode MS" w:hAnsi="Tahoma" w:cs="Tahoma"/>
          <w:bCs/>
          <w:szCs w:val="22"/>
        </w:rPr>
        <w:t xml:space="preserve"> 3 - </w:t>
      </w:r>
      <w:r w:rsidRPr="000D0110">
        <w:rPr>
          <w:rFonts w:ascii="Tahoma" w:eastAsia="Arial Unicode MS" w:hAnsi="Tahoma" w:cs="Tahoma"/>
          <w:bCs/>
          <w:szCs w:val="22"/>
        </w:rPr>
        <w:t>Subsidiar as demais instâncias - Conselhos de Direitos e autoridades competentes - na formulação e gestão de políticas de atendimento.</w:t>
      </w:r>
    </w:p>
    <w:p w:rsidR="000D0110" w:rsidRPr="00634AFB" w:rsidRDefault="000D0110" w:rsidP="000D0110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  <w:t xml:space="preserve">Garantir a implementação do </w:t>
      </w:r>
      <w:r w:rsidRPr="000D0110">
        <w:rPr>
          <w:rFonts w:ascii="Tahoma" w:eastAsia="Arial Unicode MS" w:hAnsi="Tahoma" w:cs="Tahoma"/>
          <w:bCs/>
          <w:szCs w:val="22"/>
        </w:rPr>
        <w:t>SIPIA</w:t>
      </w:r>
      <w:r>
        <w:rPr>
          <w:rFonts w:ascii="Tahoma" w:eastAsia="Arial Unicode MS" w:hAnsi="Tahoma" w:cs="Tahoma"/>
          <w:bCs/>
          <w:szCs w:val="22"/>
        </w:rPr>
        <w:t xml:space="preserve">, </w:t>
      </w:r>
      <w:r w:rsidRPr="000D0110">
        <w:rPr>
          <w:rFonts w:ascii="Tahoma" w:eastAsia="Arial Unicode MS" w:hAnsi="Tahoma" w:cs="Tahoma"/>
          <w:bCs/>
          <w:szCs w:val="22"/>
        </w:rPr>
        <w:t xml:space="preserve">poderoso instrumento de capacitação para os conselheiros tutelares e para os conselheiros de direitos, </w:t>
      </w:r>
      <w:r>
        <w:rPr>
          <w:rFonts w:ascii="Tahoma" w:eastAsia="Arial Unicode MS" w:hAnsi="Tahoma" w:cs="Tahoma"/>
          <w:bCs/>
          <w:szCs w:val="22"/>
        </w:rPr>
        <w:t>contribui</w:t>
      </w:r>
      <w:r w:rsidRPr="000D0110">
        <w:rPr>
          <w:rFonts w:ascii="Tahoma" w:eastAsia="Arial Unicode MS" w:hAnsi="Tahoma" w:cs="Tahoma"/>
          <w:bCs/>
          <w:szCs w:val="22"/>
        </w:rPr>
        <w:t xml:space="preserve"> para a </w:t>
      </w:r>
      <w:r>
        <w:rPr>
          <w:rFonts w:ascii="Tahoma" w:eastAsia="Arial Unicode MS" w:hAnsi="Tahoma" w:cs="Tahoma"/>
          <w:bCs/>
          <w:szCs w:val="22"/>
        </w:rPr>
        <w:t xml:space="preserve">justa </w:t>
      </w:r>
      <w:r w:rsidRPr="000D0110">
        <w:rPr>
          <w:rFonts w:ascii="Tahoma" w:eastAsia="Arial Unicode MS" w:hAnsi="Tahoma" w:cs="Tahoma"/>
          <w:bCs/>
          <w:szCs w:val="22"/>
        </w:rPr>
        <w:t xml:space="preserve">implantação </w:t>
      </w:r>
      <w:proofErr w:type="gramStart"/>
      <w:r w:rsidRPr="000D0110">
        <w:rPr>
          <w:rFonts w:ascii="Tahoma" w:eastAsia="Arial Unicode MS" w:hAnsi="Tahoma" w:cs="Tahoma"/>
          <w:bCs/>
          <w:szCs w:val="22"/>
        </w:rPr>
        <w:t>do</w:t>
      </w:r>
      <w:r>
        <w:rPr>
          <w:rFonts w:ascii="Tahoma" w:eastAsia="Arial Unicode MS" w:hAnsi="Tahoma" w:cs="Tahoma"/>
          <w:bCs/>
          <w:szCs w:val="22"/>
        </w:rPr>
        <w:t xml:space="preserve"> ECA</w:t>
      </w:r>
      <w:proofErr w:type="gramEnd"/>
      <w:r w:rsidRPr="000D0110">
        <w:rPr>
          <w:rFonts w:ascii="Tahoma" w:eastAsia="Arial Unicode MS" w:hAnsi="Tahoma" w:cs="Tahoma"/>
          <w:bCs/>
          <w:szCs w:val="22"/>
        </w:rPr>
        <w:t>.</w:t>
      </w:r>
    </w:p>
    <w:p w:rsidR="005352A3" w:rsidRPr="005352A3" w:rsidRDefault="005352A3" w:rsidP="006C726F">
      <w:pPr>
        <w:rPr>
          <w:rFonts w:ascii="Tahoma" w:eastAsia="Arial Unicode MS" w:hAnsi="Tahoma" w:cs="Tahoma"/>
          <w:b/>
          <w:bCs/>
          <w:szCs w:val="22"/>
        </w:rPr>
      </w:pPr>
    </w:p>
    <w:sectPr w:rsidR="005352A3" w:rsidRPr="005352A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127" w:rsidRDefault="00FD1127" w:rsidP="000E0409">
      <w:pPr>
        <w:spacing w:after="0"/>
      </w:pPr>
      <w:r>
        <w:separator/>
      </w:r>
    </w:p>
  </w:endnote>
  <w:endnote w:type="continuationSeparator" w:id="0">
    <w:p w:rsidR="00FD1127" w:rsidRDefault="00FD1127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127" w:rsidRDefault="00FD1127" w:rsidP="000E0409">
      <w:pPr>
        <w:spacing w:after="0"/>
      </w:pPr>
      <w:r>
        <w:separator/>
      </w:r>
    </w:p>
  </w:footnote>
  <w:footnote w:type="continuationSeparator" w:id="0">
    <w:p w:rsidR="00FD1127" w:rsidRDefault="00FD1127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C115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4C70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D1127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FA34-718B-4D73-9A64-51BC5BF0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3</Pages>
  <Words>445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113</cp:revision>
  <cp:lastPrinted>2023-01-26T19:47:00Z</cp:lastPrinted>
  <dcterms:created xsi:type="dcterms:W3CDTF">2021-02-22T19:25:00Z</dcterms:created>
  <dcterms:modified xsi:type="dcterms:W3CDTF">2023-06-20T18:39:00Z</dcterms:modified>
</cp:coreProperties>
</file>