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>EMENDA MODIFICATIVA Nº__</w:t>
      </w:r>
      <w:r>
        <w:rPr>
          <w:rFonts w:ascii="Tahoma" w:hAnsi="Tahoma" w:cs="Tahoma"/>
          <w:b/>
          <w:sz w:val="24"/>
          <w:szCs w:val="24"/>
        </w:rPr>
        <w:t>____</w:t>
      </w:r>
      <w:r w:rsidRPr="000C00A2">
        <w:rPr>
          <w:rFonts w:ascii="Tahoma" w:hAnsi="Tahoma" w:cs="Tahoma"/>
          <w:b/>
          <w:sz w:val="24"/>
          <w:szCs w:val="24"/>
        </w:rPr>
        <w:t xml:space="preserve"> AO PROJETO DE LEI Nº 045/2023</w:t>
      </w:r>
    </w:p>
    <w:p w:rsidR="000C00A2" w:rsidRPr="000C00A2" w:rsidRDefault="000C00A2" w:rsidP="000C00A2">
      <w:pPr>
        <w:spacing w:after="12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ind w:left="4678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 xml:space="preserve">Emenda que modifica a ação orçamentária </w:t>
      </w:r>
      <w:r w:rsidR="00E44434">
        <w:rPr>
          <w:rFonts w:ascii="Tahoma" w:hAnsi="Tahoma" w:cs="Tahoma"/>
          <w:b/>
          <w:sz w:val="24"/>
          <w:szCs w:val="24"/>
        </w:rPr>
        <w:t>5164</w:t>
      </w:r>
      <w:r w:rsidRPr="000C00A2">
        <w:rPr>
          <w:rFonts w:ascii="Tahoma" w:hAnsi="Tahoma" w:cs="Tahoma"/>
          <w:b/>
          <w:sz w:val="24"/>
          <w:szCs w:val="24"/>
        </w:rPr>
        <w:t xml:space="preserve"> </w:t>
      </w:r>
      <w:r w:rsidR="00E44434">
        <w:rPr>
          <w:rFonts w:ascii="Tahoma" w:hAnsi="Tahoma" w:cs="Tahoma"/>
          <w:b/>
          <w:sz w:val="24"/>
          <w:szCs w:val="24"/>
        </w:rPr>
        <w:t>–</w:t>
      </w:r>
      <w:r w:rsidRPr="000C00A2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E44434">
        <w:rPr>
          <w:rFonts w:ascii="Tahoma" w:hAnsi="Tahoma" w:cs="Tahoma"/>
          <w:b/>
          <w:sz w:val="24"/>
          <w:szCs w:val="24"/>
        </w:rPr>
        <w:t>Implementação</w:t>
      </w:r>
      <w:proofErr w:type="gramEnd"/>
      <w:r w:rsidR="00E44434">
        <w:rPr>
          <w:rFonts w:ascii="Tahoma" w:hAnsi="Tahoma" w:cs="Tahoma"/>
          <w:b/>
          <w:sz w:val="24"/>
          <w:szCs w:val="24"/>
        </w:rPr>
        <w:t xml:space="preserve"> e Manutenção de uma Padaria-Escola na Vila Ipiranga</w:t>
      </w:r>
      <w:r w:rsidRPr="000C00A2">
        <w:rPr>
          <w:rFonts w:ascii="Tahoma" w:hAnsi="Tahoma" w:cs="Tahoma"/>
          <w:b/>
          <w:sz w:val="24"/>
          <w:szCs w:val="24"/>
        </w:rPr>
        <w:t xml:space="preserve"> ao Projeto de Lei Nº 045/2023.</w:t>
      </w:r>
    </w:p>
    <w:p w:rsidR="000C00A2" w:rsidRPr="000C00A2" w:rsidRDefault="000C00A2" w:rsidP="000C00A2">
      <w:pPr>
        <w:spacing w:after="0"/>
        <w:ind w:left="3969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1º </w:t>
      </w:r>
      <w:r w:rsidRPr="000C00A2">
        <w:rPr>
          <w:rFonts w:ascii="Tahoma" w:hAnsi="Tahoma" w:cs="Tahoma"/>
        </w:rPr>
        <w:t xml:space="preserve">- Modifica a ação orçamentária </w:t>
      </w:r>
      <w:r w:rsidR="00E44434" w:rsidRPr="00E44434">
        <w:rPr>
          <w:rFonts w:ascii="Tahoma" w:hAnsi="Tahoma" w:cs="Tahoma"/>
        </w:rPr>
        <w:t xml:space="preserve">5164 – </w:t>
      </w:r>
      <w:proofErr w:type="gramStart"/>
      <w:r w:rsidR="00E44434" w:rsidRPr="00E44434">
        <w:rPr>
          <w:rFonts w:ascii="Tahoma" w:hAnsi="Tahoma" w:cs="Tahoma"/>
        </w:rPr>
        <w:t>Implementação</w:t>
      </w:r>
      <w:proofErr w:type="gramEnd"/>
      <w:r w:rsidR="00E44434" w:rsidRPr="00E44434">
        <w:rPr>
          <w:rFonts w:ascii="Tahoma" w:hAnsi="Tahoma" w:cs="Tahoma"/>
        </w:rPr>
        <w:t xml:space="preserve"> e Manutenção de uma Padaria-Escola na Vila Ipiranga</w:t>
      </w:r>
      <w:r w:rsidRPr="000C00A2">
        <w:rPr>
          <w:rFonts w:ascii="Tahoma" w:hAnsi="Tahoma" w:cs="Tahoma"/>
        </w:rPr>
        <w:t xml:space="preserve"> no Anexo II da Lei de Diretrizes Orçamentárias, conforme tabela abaixo:</w:t>
      </w:r>
    </w:p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0146 – Desenvolvimento</w:t>
            </w:r>
            <w:proofErr w:type="gramEnd"/>
            <w:r>
              <w:rPr>
                <w:rFonts w:ascii="Tahoma" w:hAnsi="Tahoma" w:cs="Tahoma"/>
              </w:rPr>
              <w:t xml:space="preserve"> Econômico</w:t>
            </w:r>
          </w:p>
        </w:tc>
      </w:tr>
      <w:tr w:rsidR="000C00A2" w:rsidRPr="000C00A2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44434">
              <w:rPr>
                <w:rFonts w:ascii="Tahoma" w:hAnsi="Tahoma" w:cs="Tahoma"/>
              </w:rPr>
              <w:t xml:space="preserve">5164 – </w:t>
            </w:r>
            <w:proofErr w:type="gramStart"/>
            <w:r w:rsidRPr="00E44434">
              <w:rPr>
                <w:rFonts w:ascii="Tahoma" w:hAnsi="Tahoma" w:cs="Tahoma"/>
              </w:rPr>
              <w:t>Implementação</w:t>
            </w:r>
            <w:proofErr w:type="gramEnd"/>
            <w:r w:rsidRPr="00E44434">
              <w:rPr>
                <w:rFonts w:ascii="Tahoma" w:hAnsi="Tahoma" w:cs="Tahoma"/>
              </w:rPr>
              <w:t xml:space="preserve"> e Manutenção de uma Padaria-Escola na Vila Ipiranga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Trabalho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Fomento ao Trabalho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Fundo Municipal do Trabalho, Emprego e </w:t>
            </w:r>
            <w:proofErr w:type="gramStart"/>
            <w:r>
              <w:rPr>
                <w:rFonts w:ascii="Tahoma" w:hAnsi="Tahoma" w:cs="Tahoma"/>
              </w:rPr>
              <w:t>Renda</w:t>
            </w:r>
            <w:proofErr w:type="gramEnd"/>
          </w:p>
        </w:tc>
      </w:tr>
      <w:tr w:rsidR="000C00A2" w:rsidRPr="000C00A2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0C00A2" w:rsidRPr="000C00A2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C00A2" w:rsidRPr="000C00A2" w:rsidRDefault="00E4443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Pessoa Certificada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E4443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C00A2" w:rsidRPr="000C00A2" w:rsidRDefault="00E44434" w:rsidP="00E44434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93256D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R$ </w:t>
            </w:r>
            <w:r w:rsidR="0093256D">
              <w:rPr>
                <w:rFonts w:ascii="Tahoma" w:hAnsi="Tahoma" w:cs="Tahoma"/>
              </w:rPr>
              <w:t>50</w:t>
            </w:r>
            <w:bookmarkStart w:id="0" w:name="_GoBack"/>
            <w:bookmarkEnd w:id="0"/>
            <w:r>
              <w:rPr>
                <w:rFonts w:ascii="Tahoma" w:hAnsi="Tahoma" w:cs="Tahoma"/>
              </w:rPr>
              <w:t>.000,00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E4443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R$ 300.000,00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2º </w:t>
      </w:r>
      <w:r w:rsidRPr="000C00A2">
        <w:rPr>
          <w:rFonts w:ascii="Tahoma" w:hAnsi="Tahoma" w:cs="Tahoma"/>
        </w:rPr>
        <w:t>- Os valores para a execução da ação acima, serão compensados conforme quadro abaixo:</w:t>
      </w: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71"/>
        <w:gridCol w:w="6249"/>
      </w:tblGrid>
      <w:tr w:rsidR="00E4443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0146 – Desenvolvimento</w:t>
            </w:r>
            <w:proofErr w:type="gramEnd"/>
            <w:r>
              <w:rPr>
                <w:rFonts w:ascii="Tahoma" w:hAnsi="Tahoma" w:cs="Tahoma"/>
              </w:rPr>
              <w:t xml:space="preserve"> Econômico</w:t>
            </w:r>
          </w:p>
        </w:tc>
      </w:tr>
      <w:tr w:rsidR="00E4443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E44434" w:rsidRDefault="00E44434" w:rsidP="00CB2DD0">
            <w:pPr>
              <w:spacing w:after="0"/>
              <w:rPr>
                <w:rFonts w:ascii="Tahoma" w:eastAsia="Calibri" w:hAnsi="Tahoma" w:cs="Tahoma"/>
                <w:szCs w:val="18"/>
              </w:rPr>
            </w:pPr>
            <w:r w:rsidRPr="00E44434">
              <w:rPr>
                <w:rFonts w:ascii="Tahoma" w:eastAsia="Calibri" w:hAnsi="Tahoma" w:cs="Tahoma"/>
                <w:szCs w:val="18"/>
              </w:rPr>
              <w:t>6339 -</w:t>
            </w:r>
            <w:proofErr w:type="gramStart"/>
            <w:r w:rsidRPr="00E44434">
              <w:rPr>
                <w:rFonts w:ascii="Tahoma" w:eastAsia="Calibri" w:hAnsi="Tahoma" w:cs="Tahoma"/>
                <w:szCs w:val="18"/>
              </w:rPr>
              <w:t xml:space="preserve">  </w:t>
            </w:r>
            <w:proofErr w:type="gramEnd"/>
            <w:r w:rsidRPr="00E44434">
              <w:rPr>
                <w:rFonts w:ascii="Tahoma" w:eastAsia="Calibri" w:hAnsi="Tahoma" w:cs="Tahoma"/>
                <w:szCs w:val="18"/>
              </w:rPr>
              <w:t>Fomento Ao Empreendedorismo, Cooperativismo E Arranjos Produtivos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UNIDADE </w:t>
            </w: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4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lastRenderedPageBreak/>
              <w:t xml:space="preserve">Fundo municipal do Trabalho, Emprego e </w:t>
            </w:r>
            <w:proofErr w:type="gramStart"/>
            <w:r>
              <w:rPr>
                <w:rFonts w:ascii="Tahoma" w:eastAsia="Calibri" w:hAnsi="Tahoma" w:cs="Tahoma"/>
                <w:sz w:val="18"/>
                <w:szCs w:val="18"/>
              </w:rPr>
              <w:t>Renda</w:t>
            </w:r>
            <w:proofErr w:type="gramEnd"/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META FINANCEIRA PLDO 2024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E44434" w:rsidRDefault="00E44434" w:rsidP="00CB2DD0">
            <w:pPr>
              <w:spacing w:after="0"/>
              <w:rPr>
                <w:rFonts w:ascii="Tahoma" w:eastAsia="Times New Roman" w:hAnsi="Tahoma" w:cs="Tahoma"/>
                <w:szCs w:val="18"/>
                <w:lang w:eastAsia="pt-BR"/>
              </w:rPr>
            </w:pPr>
            <w:r w:rsidRPr="00E44434">
              <w:rPr>
                <w:rFonts w:ascii="Tahoma" w:eastAsia="Times New Roman" w:hAnsi="Tahoma" w:cs="Tahoma"/>
                <w:szCs w:val="18"/>
                <w:lang w:eastAsia="pt-BR"/>
              </w:rPr>
              <w:t>R$ 7.320.000,00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E44434" w:rsidRDefault="00E44434" w:rsidP="00CB2DD0">
            <w:pPr>
              <w:spacing w:after="0"/>
              <w:rPr>
                <w:rFonts w:ascii="Tahoma" w:eastAsia="Times New Roman" w:hAnsi="Tahoma" w:cs="Tahoma"/>
                <w:szCs w:val="18"/>
                <w:lang w:eastAsia="pt-BR"/>
              </w:rPr>
            </w:pPr>
            <w:r w:rsidRPr="00E44434">
              <w:rPr>
                <w:rFonts w:ascii="Tahoma" w:eastAsia="Times New Roman" w:hAnsi="Tahoma" w:cs="Tahoma"/>
                <w:szCs w:val="18"/>
                <w:lang w:eastAsia="pt-BR"/>
              </w:rPr>
              <w:t>R$: 250.000,00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jc w:val="right"/>
        <w:rPr>
          <w:rFonts w:ascii="Tahoma" w:hAnsi="Tahoma" w:cs="Tahoma"/>
          <w:b/>
        </w:rPr>
      </w:pPr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0C00A2">
        <w:rPr>
          <w:rFonts w:ascii="Tahoma" w:hAnsi="Tahoma" w:cs="Tahoma"/>
          <w:bCs/>
          <w:szCs w:val="22"/>
        </w:rPr>
        <w:t xml:space="preserve">Sala das Sessões, </w:t>
      </w:r>
      <w:r w:rsidR="005352A3" w:rsidRPr="000C00A2">
        <w:rPr>
          <w:rFonts w:ascii="Tahoma" w:hAnsi="Tahoma" w:cs="Tahoma"/>
          <w:bCs/>
          <w:szCs w:val="22"/>
        </w:rPr>
        <w:t>16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junho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2023</w:t>
      </w:r>
      <w:r w:rsidRPr="000C00A2">
        <w:rPr>
          <w:rFonts w:ascii="Tahoma" w:hAnsi="Tahoma" w:cs="Tahoma"/>
          <w:bCs/>
          <w:szCs w:val="22"/>
        </w:rPr>
        <w:t>.</w:t>
      </w:r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0C00A2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C00A2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0C00A2">
        <w:rPr>
          <w:rFonts w:ascii="Tahoma" w:hAnsi="Tahoma" w:cs="Tahoma"/>
          <w:b/>
          <w:bCs/>
          <w:szCs w:val="22"/>
        </w:rPr>
        <w:t>JHONATAN ANJOS</w:t>
      </w:r>
    </w:p>
    <w:p w:rsidR="00B83BD6" w:rsidRPr="000C00A2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C00A2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E44434" w:rsidRDefault="005352A3" w:rsidP="00E44434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E44434">
        <w:rPr>
          <w:rFonts w:ascii="Tahoma" w:hAnsi="Tahoma" w:cs="Tahoma"/>
          <w:color w:val="000000" w:themeColor="text1"/>
          <w:shd w:val="clear" w:color="auto" w:fill="FFFFFF"/>
        </w:rPr>
        <w:t>O direito ao trabalho é um direito constitucionalmente posto e é a partir dele que se consegue dignificar o homem, o permitindo que trace por si só seu processo de escolha e seus caminhos. Sabendo disso, a cidade de Niterói em vanguarda instaurou a Coordenadoria de Trabalho, Emprego e Renda, vinculada ao gabinete do prefeito.</w:t>
      </w:r>
    </w:p>
    <w:p w:rsidR="00E44434" w:rsidRDefault="00E44434" w:rsidP="00E44434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r>
        <w:rPr>
          <w:rFonts w:ascii="Tahoma" w:hAnsi="Tahoma" w:cs="Tahoma"/>
          <w:color w:val="000000" w:themeColor="text1"/>
          <w:shd w:val="clear" w:color="auto" w:fill="FFFFFF"/>
        </w:rPr>
        <w:t>A Vila Ipiranga é uma das maiores e mais populosas favelas na cidade e tem um déficit de emprego alto, que ante a atual crise econômica está a crescer.</w:t>
      </w:r>
    </w:p>
    <w:p w:rsidR="005352A3" w:rsidRPr="005352A3" w:rsidRDefault="00E44434" w:rsidP="00E44434">
      <w:pPr>
        <w:spacing w:after="0" w:line="360" w:lineRule="auto"/>
        <w:ind w:firstLine="525"/>
        <w:rPr>
          <w:rFonts w:ascii="Tahoma" w:eastAsia="Arial Unicode MS" w:hAnsi="Tahoma" w:cs="Tahoma"/>
          <w:b/>
          <w:bCs/>
          <w:szCs w:val="22"/>
        </w:rPr>
      </w:pPr>
      <w:r>
        <w:rPr>
          <w:rFonts w:ascii="Tahoma" w:hAnsi="Tahoma" w:cs="Tahoma"/>
          <w:color w:val="000000" w:themeColor="text1"/>
          <w:shd w:val="clear" w:color="auto" w:fill="FFFFFF"/>
        </w:rPr>
        <w:t>Na entrada da vila há uma padaria desativa que já foi uma padaria escola e que formou diversos padeiros e confeiteiros de graça. Infelizmente a padaria hoje se encontra fechada, ainda que totalmente equipada. Conseguimos prover recursos no PPA, contudo, esses se mostram insuficientes para o funcionamento pleno. Diante disso, a presente emenda visa garantir recursos para reativar esse potente mecanismo de ensino capaz de ajudar a reativar a economia da cidade.</w:t>
      </w:r>
    </w:p>
    <w:sectPr w:rsidR="005352A3" w:rsidRPr="005352A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1AE" w:rsidRDefault="002261AE" w:rsidP="000E0409">
      <w:pPr>
        <w:spacing w:after="0"/>
      </w:pPr>
      <w:r>
        <w:separator/>
      </w:r>
    </w:p>
  </w:endnote>
  <w:endnote w:type="continuationSeparator" w:id="0">
    <w:p w:rsidR="002261AE" w:rsidRDefault="002261AE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1AE" w:rsidRDefault="002261AE" w:rsidP="000E0409">
      <w:pPr>
        <w:spacing w:after="0"/>
      </w:pPr>
      <w:r>
        <w:separator/>
      </w:r>
    </w:p>
  </w:footnote>
  <w:footnote w:type="continuationSeparator" w:id="0">
    <w:p w:rsidR="002261AE" w:rsidRDefault="002261AE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00A2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1AE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20C2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07000"/>
    <w:rsid w:val="0093256D"/>
    <w:rsid w:val="00940343"/>
    <w:rsid w:val="009505AE"/>
    <w:rsid w:val="00962944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45A70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44434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4EF10-80DE-4A40-9957-9F2D6242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111</cp:revision>
  <cp:lastPrinted>2023-01-26T19:47:00Z</cp:lastPrinted>
  <dcterms:created xsi:type="dcterms:W3CDTF">2021-02-22T19:25:00Z</dcterms:created>
  <dcterms:modified xsi:type="dcterms:W3CDTF">2023-06-20T17:59:00Z</dcterms:modified>
</cp:coreProperties>
</file>