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045/2023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no Anexo de Prioridades e Metas do Projeto de Lei de Diretrizes Orçamentárias para o exercício financeiro de 2024.</w:t>
      </w:r>
    </w:p>
    <w:p w:rsidR="00000000" w:rsidDel="00000000" w:rsidP="00000000" w:rsidRDefault="00000000" w:rsidRPr="00000000" w14:paraId="00000006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adicionado ao Anexo de Metas e Prioridades no Projeto de Lei 045/2023 a ação abaixo:</w:t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Ind w:w="-107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0133 - ATENÇÃO À SAÚDE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85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Compra de medicamentos para rede de saúde mental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rPr/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Compra de medicamentos para rede de saúde mental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TIPOLOGIA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SECRETARIA DE SAÚDE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11" w:hRule="atLeast"/>
          <w:tblHeader w:val="1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435" w:hRule="atLeast"/>
          <w:tblHeader w:val="1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11" w:hRule="atLeast"/>
          <w:tblHeader w:val="1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COMPRA</w:t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rPr/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1.000.000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2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4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Ind w:w="-115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1"/>
          <w:trHeight w:val="274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0131 | NITERÓI MAIS SEGURA</w:t>
            </w:r>
          </w:p>
        </w:tc>
      </w:tr>
      <w:tr>
        <w:trPr>
          <w:cantSplit w:val="1"/>
          <w:trHeight w:val="274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4478 | MANUTENÇÃO DO PROGRAMA NITERÓI MAIS SEGURA</w:t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  <w:t xml:space="preserve">SECRETARIA MUNICIPAL DE ORDEM PÚBLICA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R$ 30.000.000,00</w:t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1.000.000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F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17 de junho de 2023.</w:t>
      </w:r>
    </w:p>
    <w:p w:rsidR="00000000" w:rsidDel="00000000" w:rsidP="00000000" w:rsidRDefault="00000000" w:rsidRPr="00000000" w14:paraId="00000042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12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Benny Briolly                          Professor Tulio                       Paulo Eduardo Gomes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VEREADORA                          VEREADOR                                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9">
      <w:pPr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40" w:lineRule="auto"/>
        <w:ind w:firstLine="720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Devido a precariedade da rede de saúde e escassez de medicamentos, se faz urgente  a compra de medicamentos para a rede de saúde mental.</w:t>
      </w:r>
    </w:p>
    <w:p w:rsidR="00000000" w:rsidDel="00000000" w:rsidP="00000000" w:rsidRDefault="00000000" w:rsidRPr="00000000" w14:paraId="0000004B">
      <w:pPr>
        <w:shd w:fill="ffffff" w:val="clear"/>
        <w:spacing w:after="240" w:before="240" w:line="24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presente emenda, com a compra de medicamentos para rede de saúde mental tem por objetivo garantir o direito das pessoas com deficiência intelectual e pessoas com transtornos mentais a acessibilidade e o tratamento adequado, e constitucional na rede do município. É relatado pelos profissionais do município o desabastecimento de remédios específicos para o tratamento da saúde mental nas farmácias da rede municipal, bem como nos CAPS, CAPSI, CAPSAD e até mesmo do Hospital Psiquiátrico de Jurujuba, referência em psiquiatria na cidade. O déficit de remédios vem causando sérios danos à saúde dos pacientes. </w:t>
      </w:r>
    </w:p>
    <w:p w:rsidR="00000000" w:rsidDel="00000000" w:rsidP="00000000" w:rsidRDefault="00000000" w:rsidRPr="00000000" w14:paraId="0000004C">
      <w:pPr>
        <w:spacing w:after="240" w:before="240" w:line="240" w:lineRule="auto"/>
        <w:ind w:firstLine="700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É importante ressaltar que o Art. 196 garante que: “A saúde é direito de todos e dever do Estado, garantido mediante políticas sociais e econômicas que visem à redução do risco de doença e de outros agravos e ao acesso universal e igualitário às ações e serviços para sua promoção, proteção e recuperação.”</w:t>
      </w:r>
    </w:p>
    <w:p w:rsidR="00000000" w:rsidDel="00000000" w:rsidP="00000000" w:rsidRDefault="00000000" w:rsidRPr="00000000" w14:paraId="0000004D">
      <w:pPr>
        <w:spacing w:after="240" w:before="240" w:line="240" w:lineRule="auto"/>
        <w:ind w:firstLine="70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Muitos pacientes de baixa renda não têm condições de comprar tais remédios o que resulta na interrupção do tratamento e invariavelmente na internação do paciente, realidade que vai na contramão das políticas públicas que preconizam o tratamento ambulatorial. O fato vai também no sentido oposto do Movimento Antimanicomial, que há décadas luta pelos direitos humanos dos pacientes psiquiátricos.</w:t>
      </w: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E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F">
    <w:pPr>
      <w:tabs>
        <w:tab w:val="center" w:leader="none" w:pos="4252"/>
        <w:tab w:val="right" w:leader="none" w:pos="8504"/>
      </w:tabs>
      <w:spacing w:after="0" w:line="240" w:lineRule="auto"/>
      <w:rPr>
        <w:rFonts w:ascii="Arial" w:cs="Arial" w:eastAsia="Arial" w:hAnsi="Arial"/>
        <w:sz w:val="28"/>
        <w:szCs w:val="28"/>
      </w:rPr>
    </w:pPr>
    <w:r w:rsidDel="00000000" w:rsidR="00000000" w:rsidRPr="00000000">
      <w:rPr>
        <w:rtl w:val="0"/>
      </w:rPr>
      <w:tab/>
    </w:r>
    <w:r w:rsidDel="00000000" w:rsidR="00000000" w:rsidRPr="00000000">
      <w:rPr>
        <w:rFonts w:ascii="Arial" w:cs="Arial" w:eastAsia="Arial" w:hAnsi="Arial"/>
        <w:b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0">
    <w:pPr>
      <w:widowControl w:val="0"/>
      <w:spacing w:after="0" w:line="240" w:lineRule="auto"/>
      <w:jc w:val="center"/>
      <w:rPr/>
    </w:pPr>
    <w:r w:rsidDel="00000000" w:rsidR="00000000" w:rsidRPr="00000000">
      <w:rPr>
        <w:rFonts w:ascii="Arial" w:cs="Arial" w:eastAsia="Arial" w:hAnsi="Arial"/>
        <w:b w:val="1"/>
        <w:rtl w:val="0"/>
      </w:rPr>
      <w:t xml:space="preserve">Bancada do PSOL -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  <w:qFormat w:val="1"/>
    <w:rsid w:val="00157818"/>
  </w:style>
  <w:style w:type="paragraph" w:styleId="Ttulo1">
    <w:name w:val="heading 1"/>
    <w:basedOn w:val="normal0"/>
    <w:next w:val="normal0"/>
    <w:rsid w:val="00883AB0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0"/>
    <w:next w:val="normal0"/>
    <w:rsid w:val="00883AB0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0"/>
    <w:next w:val="normal0"/>
    <w:rsid w:val="00883AB0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0"/>
    <w:next w:val="normal0"/>
    <w:rsid w:val="00883AB0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link w:val="Ttulo5Char"/>
    <w:uiPriority w:val="9"/>
    <w:qFormat w:val="1"/>
    <w:rsid w:val="00BE708A"/>
    <w:pPr>
      <w:spacing w:after="100" w:afterAutospacing="1" w:before="100" w:beforeAutospacing="1" w:line="240" w:lineRule="auto"/>
      <w:outlineLvl w:val="4"/>
    </w:pPr>
    <w:rPr>
      <w:rFonts w:ascii="Times New Roman" w:cs="Times New Roman" w:eastAsia="Times New Roman" w:hAnsi="Times New Roman"/>
      <w:b w:val="1"/>
      <w:bCs w:val="1"/>
      <w:sz w:val="20"/>
      <w:szCs w:val="20"/>
    </w:rPr>
  </w:style>
  <w:style w:type="paragraph" w:styleId="Ttulo6">
    <w:name w:val="heading 6"/>
    <w:basedOn w:val="normal0"/>
    <w:next w:val="normal0"/>
    <w:rsid w:val="00883AB0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normal0" w:customStyle="1">
    <w:name w:val="normal"/>
    <w:rsid w:val="00883AB0"/>
  </w:style>
  <w:style w:type="table" w:styleId="TableNormal" w:customStyle="1">
    <w:name w:val="Table Normal"/>
    <w:rsid w:val="00883AB0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0"/>
    <w:next w:val="normal0"/>
    <w:rsid w:val="00883AB0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6308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63082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semiHidden w:val="1"/>
    <w:unhideWhenUsed w:val="1"/>
    <w:rsid w:val="000C527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character" w:styleId="Ttulo5Char" w:customStyle="1">
    <w:name w:val="Título 5 Char"/>
    <w:basedOn w:val="Fontepargpadro"/>
    <w:link w:val="Ttulo5"/>
    <w:uiPriority w:val="9"/>
    <w:rsid w:val="00BE708A"/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paragraph" w:styleId="Subttulo">
    <w:name w:val="Subtitle"/>
    <w:basedOn w:val="Normal"/>
    <w:next w:val="Normal"/>
    <w:rsid w:val="00883AB0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rsid w:val="00883AB0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a0" w:customStyle="1">
    <w:basedOn w:val="TableNormal"/>
    <w:rsid w:val="00883AB0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03zfog0aSnYve3VkG/1+KBQaiAQ==">CgMxLjAyCGguZ2pkZ3hzOAByITFvUEFWdnRXd05UbkFFYzNaWkRpNjZkbWlLOWJZcXlwbg==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2023-06-16T19:15:00Z</dcterms:created>
  <dc:creator>Ver Fabiano</dc:creator>
</cp:coreProperties>
</file>