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Construção e manutenção de área para socialização e recreação animal de cães (PARCÃO) no Centro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área destinada à socialização e ao lazer de cães na área central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2.10937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Parcão construído e mantido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6.000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processo de socialização de cães é mundialmente reconhecido como um método eficaz para prevenir problemas de comportamento e proteger a saúde do animal. As áreas específicas para cães conviverem entre si com segurança e higiene adequadas, têm sido cada vez mais solicitadas nas mais diversas regiões do país. Em Niterói isso não é diferente. Contudo, o município possui poucos locais . Portanto, há uma enorme demanda reprimida para a construção de espaços de convívio para esses animais domésticos tão importantes para a nossa sociedade.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hydQMlpIfvN20qRr0FUqcdMIyg==">CgMxLjAyCGguZ2pkZ3hzOAByITEyZ2gwRVQyZzYwYXpLSHhlSC0xWGIycEV6ZFo5Q2U4QQ==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