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0D6656">
        <w:rPr>
          <w:rFonts w:ascii="Tahoma" w:hAnsi="Tahoma" w:cs="Tahoma"/>
          <w:sz w:val="22"/>
          <w:szCs w:val="22"/>
        </w:rPr>
        <w:t>MODIFICATIVA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0D6656">
        <w:rPr>
          <w:rFonts w:ascii="Tahoma" w:hAnsi="Tahoma" w:cs="Tahoma"/>
          <w:sz w:val="22"/>
          <w:szCs w:val="22"/>
        </w:rPr>
        <w:t>N.º 071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0D6656">
        <w:rPr>
          <w:rFonts w:ascii="Tahoma" w:hAnsi="Tahoma" w:cs="Tahoma"/>
          <w:sz w:val="22"/>
          <w:szCs w:val="22"/>
        </w:rPr>
        <w:t>Modificativa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0D6656">
        <w:rPr>
          <w:rFonts w:ascii="Tahoma" w:hAnsi="Tahoma" w:cs="Tahoma"/>
          <w:sz w:val="22"/>
          <w:szCs w:val="22"/>
        </w:rPr>
        <w:t>71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0D6656" w:rsidRPr="000D6656">
        <w:rPr>
          <w:rFonts w:ascii="Tahoma" w:hAnsi="Tahoma" w:cs="Tahoma"/>
          <w:sz w:val="22"/>
          <w:szCs w:val="22"/>
        </w:rPr>
        <w:t>MODIFICA A AÇÃO “CONCESSÃO DE GRATUIDADE A ESTUDANTES DA REDE MUNICIPAL” DO PROGRAMA 135 – EDUCAÇÃO PARA TODOS, DO ÓRGÃO 20 – SECRETARIA MUNICIPAL</w:t>
      </w:r>
      <w:r w:rsidR="000D6656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0D6656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0D6656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0D6656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0D6656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0D6656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0D665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2B4B0-3837-4202-921B-A8B267C9E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2022-12-15T19:34:00Z</dcterms:created>
  <dcterms:modified xsi:type="dcterms:W3CDTF">2022-12-15T19:34:00Z</dcterms:modified>
</cp:coreProperties>
</file>