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EC282C">
        <w:rPr>
          <w:rFonts w:ascii="Tahoma" w:hAnsi="Tahoma" w:cs="Tahoma"/>
          <w:sz w:val="22"/>
          <w:szCs w:val="22"/>
        </w:rPr>
        <w:t>ADITIVA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531A30">
        <w:rPr>
          <w:rFonts w:ascii="Tahoma" w:hAnsi="Tahoma" w:cs="Tahoma"/>
          <w:sz w:val="22"/>
          <w:szCs w:val="22"/>
        </w:rPr>
        <w:t>N.º 070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EC282C">
        <w:rPr>
          <w:rFonts w:ascii="Tahoma" w:hAnsi="Tahoma" w:cs="Tahoma"/>
          <w:sz w:val="22"/>
          <w:szCs w:val="22"/>
        </w:rPr>
        <w:t>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531A30">
        <w:rPr>
          <w:rFonts w:ascii="Tahoma" w:hAnsi="Tahoma" w:cs="Tahoma"/>
          <w:sz w:val="22"/>
          <w:szCs w:val="22"/>
        </w:rPr>
        <w:t>70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531A30" w:rsidRPr="00531A30">
        <w:rPr>
          <w:rFonts w:ascii="Tahoma" w:hAnsi="Tahoma" w:cs="Tahoma"/>
          <w:sz w:val="22"/>
          <w:szCs w:val="22"/>
        </w:rPr>
        <w:t>ADICIONA A AÇÃO “OBRA DE ACESSIBILIDADE NA ESCOLA MUNICIPAL MARIA FELISBERTA BAPTISTA TRINDADE” DO PROGRAMA 135 – EDUCAÇÃO PARA TODOS, DO ÓRGÃO 20 – SECRETARIA MUNICIPAL</w:t>
      </w:r>
      <w:r w:rsidR="00531A30">
        <w:rPr>
          <w:rFonts w:ascii="Tahoma" w:hAnsi="Tahoma" w:cs="Tahoma"/>
          <w:sz w:val="22"/>
          <w:szCs w:val="22"/>
        </w:rPr>
        <w:t xml:space="preserve"> DE EDUCAÇÃO, NO LIVRO LOA 2023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143AB1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143AB1" w:rsidRDefault="00143AB1" w:rsidP="00143AB1">
      <w:pPr>
        <w:tabs>
          <w:tab w:val="right" w:pos="9638"/>
        </w:tabs>
        <w:jc w:val="right"/>
        <w:rPr>
          <w:rFonts w:ascii="Tahoma" w:hAnsi="Tahoma" w:cs="Tahoma"/>
          <w:sz w:val="8"/>
          <w:szCs w:val="8"/>
        </w:rPr>
      </w:pPr>
      <w:r w:rsidRPr="00143AB1">
        <w:rPr>
          <w:rFonts w:ascii="Tahoma" w:hAnsi="Tahoma" w:cs="Tahoma"/>
          <w:sz w:val="8"/>
          <w:szCs w:val="8"/>
        </w:rPr>
        <w:t>BFS</w:t>
      </w:r>
    </w:p>
    <w:sectPr w:rsidR="006471C0" w:rsidRPr="00143AB1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143AB1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143AB1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143AB1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143AB1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143AB1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143AB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43AB1"/>
    <w:rsid w:val="00186CA7"/>
    <w:rsid w:val="001A2769"/>
    <w:rsid w:val="001C270B"/>
    <w:rsid w:val="001C449D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31A30"/>
    <w:rsid w:val="00554888"/>
    <w:rsid w:val="005B521D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758FD"/>
    <w:rsid w:val="00AB6750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D829D7"/>
    <w:rsid w:val="00EC282C"/>
    <w:rsid w:val="00ED38EA"/>
    <w:rsid w:val="00EE75B8"/>
    <w:rsid w:val="00EF461F"/>
    <w:rsid w:val="00F4309F"/>
    <w:rsid w:val="00F43FC8"/>
    <w:rsid w:val="00F549F1"/>
    <w:rsid w:val="00F7318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7B3EF-158B-4F24-AA65-BB9F1C734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2022-12-15T19:30:00Z</dcterms:created>
  <dcterms:modified xsi:type="dcterms:W3CDTF">2022-12-15T19:32:00Z</dcterms:modified>
</cp:coreProperties>
</file>