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implementação da Automação das Bibliotecas Populares e Escolares da FME no Programa 0135 – Educação para Todos, da Fundação Municipal de Educação unidade orçamentária 20.43.</w:t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Adiciona a ação de implementação da Automação das Bibliotecas Populares e Escolares da FME no Programa 0135 – Educação para Todos, da Fundação Municipal de Educação unidade orçamentária 20.43.</w:t>
      </w:r>
    </w:p>
    <w:p w:rsidR="00000000" w:rsidDel="00000000" w:rsidP="00000000" w:rsidRDefault="00000000" w:rsidRPr="00000000" w14:paraId="00000006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7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8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9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A">
            <w:pPr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B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0135 - Educação Para Todos</w:t>
            </w:r>
          </w:p>
        </w:tc>
        <w:tc>
          <w:tcPr/>
          <w:p w:rsidR="00000000" w:rsidDel="00000000" w:rsidP="00000000" w:rsidRDefault="00000000" w:rsidRPr="00000000" w14:paraId="0000000C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20.43 - Fundação Municipal de Educação</w:t>
            </w:r>
          </w:p>
        </w:tc>
        <w:tc>
          <w:tcPr/>
          <w:p w:rsidR="00000000" w:rsidDel="00000000" w:rsidP="00000000" w:rsidRDefault="00000000" w:rsidRPr="00000000" w14:paraId="0000000D">
            <w:pPr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implementação da Automação das Bibliotecas Populares e Escolares da FME</w:t>
            </w:r>
          </w:p>
        </w:tc>
        <w:tc>
          <w:tcPr/>
          <w:p w:rsidR="00000000" w:rsidDel="00000000" w:rsidP="00000000" w:rsidRDefault="00000000" w:rsidRPr="00000000" w14:paraId="0000000E">
            <w:pPr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2.000.000,00</w:t>
            </w:r>
          </w:p>
        </w:tc>
      </w:tr>
    </w:tbl>
    <w:p w:rsidR="00000000" w:rsidDel="00000000" w:rsidP="00000000" w:rsidRDefault="00000000" w:rsidRPr="00000000" w14:paraId="0000000F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</w:t>
      </w:r>
    </w:p>
    <w:p w:rsidR="00000000" w:rsidDel="00000000" w:rsidP="00000000" w:rsidRDefault="00000000" w:rsidRPr="00000000" w14:paraId="00000011">
      <w:pPr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7">
      <w:pPr>
        <w:rPr/>
      </w:pPr>
      <w:r w:rsidDel="00000000" w:rsidR="00000000" w:rsidRPr="00000000">
        <w:rPr>
          <w:rtl w:val="0"/>
        </w:rPr>
        <w:tab/>
        <w:t xml:space="preserve">A emenda destina recursos para a aquisição de software e automação das bibliotecas populares e escolares da Fundação Municipal de Educação.</w:t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B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1C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1D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8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9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1A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