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EA2021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d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a Vereadora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 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VERONICA LIMA 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223D00" w:rsidRDefault="00223D00" w:rsidP="00223D00">
      <w:pPr>
        <w:tabs>
          <w:tab w:val="left" w:pos="10905"/>
        </w:tabs>
        <w:jc w:val="center"/>
      </w:pP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Emenda </w:t>
      </w:r>
      <w:r w:rsidR="00142B5F">
        <w:rPr>
          <w:rFonts w:asciiTheme="minorHAnsi" w:hAnsiTheme="minorHAnsi" w:cstheme="minorHAnsi"/>
          <w:i w:val="0"/>
          <w:iCs/>
          <w:sz w:val="24"/>
        </w:rPr>
        <w:t>Aditiva</w:t>
      </w:r>
      <w:r>
        <w:rPr>
          <w:rFonts w:asciiTheme="minorHAnsi" w:hAnsiTheme="minorHAnsi" w:cstheme="minorHAnsi"/>
          <w:i w:val="0"/>
          <w:iCs/>
          <w:sz w:val="24"/>
        </w:rPr>
        <w:t xml:space="preserve"> nº ___ /20</w:t>
      </w:r>
      <w:r w:rsidR="00797D69">
        <w:rPr>
          <w:rFonts w:asciiTheme="minorHAnsi" w:hAnsiTheme="minorHAnsi" w:cstheme="minorHAnsi"/>
          <w:i w:val="0"/>
          <w:iCs/>
          <w:sz w:val="24"/>
        </w:rPr>
        <w:t>2</w:t>
      </w:r>
      <w:r w:rsidR="005D687D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ao </w:t>
      </w: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Lei nº </w:t>
      </w:r>
      <w:r w:rsidR="005D687D">
        <w:rPr>
          <w:rFonts w:asciiTheme="minorHAnsi" w:hAnsiTheme="minorHAnsi" w:cstheme="minorHAnsi"/>
          <w:i w:val="0"/>
          <w:iCs/>
          <w:sz w:val="24"/>
        </w:rPr>
        <w:t>139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97D69">
        <w:rPr>
          <w:rFonts w:asciiTheme="minorHAnsi" w:hAnsiTheme="minorHAnsi" w:cstheme="minorHAnsi"/>
          <w:i w:val="0"/>
          <w:iCs/>
          <w:sz w:val="24"/>
        </w:rPr>
        <w:t>2</w:t>
      </w:r>
      <w:r w:rsidR="005D687D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(Mensagem Executiva nº </w:t>
      </w:r>
      <w:r w:rsidR="005D687D">
        <w:rPr>
          <w:rFonts w:asciiTheme="minorHAnsi" w:hAnsiTheme="minorHAnsi" w:cstheme="minorHAnsi"/>
          <w:i w:val="0"/>
          <w:iCs/>
          <w:sz w:val="24"/>
        </w:rPr>
        <w:t>18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97D69">
        <w:rPr>
          <w:rFonts w:asciiTheme="minorHAnsi" w:hAnsiTheme="minorHAnsi" w:cstheme="minorHAnsi"/>
          <w:i w:val="0"/>
          <w:iCs/>
          <w:sz w:val="24"/>
        </w:rPr>
        <w:t>2</w:t>
      </w:r>
      <w:r w:rsidR="005D687D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>) que estima receita e fixa a despesa do Município de Niterói para o exercício financeiro de 202</w:t>
      </w:r>
      <w:r w:rsidR="005D687D">
        <w:rPr>
          <w:rFonts w:asciiTheme="minorHAnsi" w:hAnsiTheme="minorHAnsi" w:cstheme="minorHAnsi"/>
          <w:i w:val="0"/>
          <w:iCs/>
          <w:sz w:val="24"/>
        </w:rPr>
        <w:t>3</w:t>
      </w:r>
      <w:r>
        <w:rPr>
          <w:rFonts w:asciiTheme="minorHAnsi" w:hAnsiTheme="minorHAnsi" w:cstheme="minorHAnsi"/>
          <w:i w:val="0"/>
          <w:iCs/>
          <w:sz w:val="24"/>
        </w:rPr>
        <w:t>.</w:t>
      </w:r>
    </w:p>
    <w:p w:rsidR="004B040C" w:rsidRPr="00201E61" w:rsidRDefault="004B040C" w:rsidP="004B040C">
      <w:pPr>
        <w:rPr>
          <w:b w:val="0"/>
          <w:i w:val="0"/>
        </w:rPr>
      </w:pPr>
    </w:p>
    <w:p w:rsidR="004B040C" w:rsidRDefault="004B040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04217" w:rsidRDefault="004B040C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Art. </w:t>
      </w:r>
      <w:r w:rsidR="00404217">
        <w:rPr>
          <w:rFonts w:asciiTheme="minorHAnsi" w:hAnsiTheme="minorHAnsi" w:cstheme="minorHAnsi"/>
          <w:sz w:val="24"/>
        </w:rPr>
        <w:t>1</w:t>
      </w:r>
      <w:r>
        <w:rPr>
          <w:rFonts w:asciiTheme="minorHAnsi" w:hAnsiTheme="minorHAnsi" w:cstheme="minorHAnsi"/>
          <w:sz w:val="24"/>
        </w:rPr>
        <w:t xml:space="preserve">º - </w:t>
      </w:r>
      <w:r w:rsidR="000C62F3">
        <w:rPr>
          <w:rFonts w:asciiTheme="minorHAnsi" w:hAnsiTheme="minorHAnsi" w:cstheme="minorHAnsi"/>
          <w:sz w:val="24"/>
        </w:rPr>
        <w:t xml:space="preserve">Fica </w:t>
      </w:r>
      <w:r w:rsidR="00142B5F">
        <w:rPr>
          <w:rFonts w:asciiTheme="minorHAnsi" w:hAnsiTheme="minorHAnsi" w:cstheme="minorHAnsi"/>
          <w:sz w:val="24"/>
        </w:rPr>
        <w:t>criad</w:t>
      </w:r>
      <w:r w:rsidR="009709C3">
        <w:rPr>
          <w:rFonts w:asciiTheme="minorHAnsi" w:hAnsiTheme="minorHAnsi" w:cstheme="minorHAnsi"/>
          <w:sz w:val="24"/>
        </w:rPr>
        <w:t>o</w:t>
      </w:r>
      <w:r w:rsidR="005A1B6C">
        <w:rPr>
          <w:rFonts w:asciiTheme="minorHAnsi" w:hAnsiTheme="minorHAnsi" w:cstheme="minorHAnsi"/>
          <w:sz w:val="24"/>
        </w:rPr>
        <w:t xml:space="preserve"> o</w:t>
      </w:r>
      <w:bookmarkStart w:id="0" w:name="_GoBack"/>
      <w:bookmarkEnd w:id="0"/>
      <w:r w:rsidR="009709C3">
        <w:rPr>
          <w:rFonts w:asciiTheme="minorHAnsi" w:hAnsiTheme="minorHAnsi" w:cstheme="minorHAnsi"/>
          <w:sz w:val="24"/>
        </w:rPr>
        <w:t xml:space="preserve"> programa Sócio Cultural Raízes Niteroienses</w:t>
      </w:r>
      <w:r w:rsidR="00142B5F">
        <w:rPr>
          <w:rFonts w:asciiTheme="minorHAnsi" w:hAnsiTheme="minorHAnsi" w:cstheme="minorHAnsi"/>
          <w:sz w:val="24"/>
        </w:rPr>
        <w:t xml:space="preserve">, no Órgão </w:t>
      </w:r>
      <w:r w:rsidR="009709C3">
        <w:rPr>
          <w:rFonts w:asciiTheme="minorHAnsi" w:hAnsiTheme="minorHAnsi" w:cstheme="minorHAnsi"/>
          <w:sz w:val="24"/>
        </w:rPr>
        <w:t>41</w:t>
      </w:r>
      <w:r w:rsidR="00142B5F">
        <w:rPr>
          <w:rFonts w:asciiTheme="minorHAnsi" w:hAnsiTheme="minorHAnsi" w:cstheme="minorHAnsi"/>
          <w:sz w:val="24"/>
        </w:rPr>
        <w:t xml:space="preserve"> – Secretaria Municipal</w:t>
      </w:r>
      <w:r w:rsidR="00D43C13">
        <w:rPr>
          <w:rFonts w:asciiTheme="minorHAnsi" w:hAnsiTheme="minorHAnsi" w:cstheme="minorHAnsi"/>
          <w:sz w:val="24"/>
        </w:rPr>
        <w:t xml:space="preserve"> d</w:t>
      </w:r>
      <w:r w:rsidR="009709C3">
        <w:rPr>
          <w:rFonts w:asciiTheme="minorHAnsi" w:hAnsiTheme="minorHAnsi" w:cstheme="minorHAnsi"/>
          <w:sz w:val="24"/>
        </w:rPr>
        <w:t>as Culturas</w:t>
      </w:r>
      <w:r w:rsidR="00C268B1">
        <w:rPr>
          <w:rFonts w:asciiTheme="minorHAnsi" w:hAnsiTheme="minorHAnsi" w:cstheme="minorHAnsi"/>
          <w:sz w:val="24"/>
        </w:rPr>
        <w:t>,</w:t>
      </w:r>
      <w:r w:rsidR="005C3E3E">
        <w:rPr>
          <w:rFonts w:asciiTheme="minorHAnsi" w:hAnsiTheme="minorHAnsi" w:cstheme="minorHAnsi"/>
          <w:sz w:val="24"/>
        </w:rPr>
        <w:t xml:space="preserve"> Unidade Orçamentária </w:t>
      </w:r>
      <w:r w:rsidR="009709C3">
        <w:rPr>
          <w:rFonts w:asciiTheme="minorHAnsi" w:hAnsiTheme="minorHAnsi" w:cstheme="minorHAnsi"/>
          <w:sz w:val="24"/>
        </w:rPr>
        <w:t>41</w:t>
      </w:r>
      <w:r w:rsidR="00F856EA" w:rsidRPr="00F856EA">
        <w:rPr>
          <w:rFonts w:asciiTheme="minorHAnsi" w:hAnsiTheme="minorHAnsi" w:cstheme="minorHAnsi"/>
          <w:sz w:val="24"/>
        </w:rPr>
        <w:t xml:space="preserve"> </w:t>
      </w:r>
      <w:r w:rsidR="00F856EA">
        <w:rPr>
          <w:rFonts w:asciiTheme="minorHAnsi" w:hAnsiTheme="minorHAnsi" w:cstheme="minorHAnsi"/>
          <w:sz w:val="24"/>
        </w:rPr>
        <w:t>– Fund</w:t>
      </w:r>
      <w:r w:rsidR="009709C3">
        <w:rPr>
          <w:rFonts w:asciiTheme="minorHAnsi" w:hAnsiTheme="minorHAnsi" w:cstheme="minorHAnsi"/>
          <w:sz w:val="24"/>
        </w:rPr>
        <w:t>ação de Arte de Niterói</w:t>
      </w:r>
      <w:r w:rsidR="00F856EA">
        <w:rPr>
          <w:rFonts w:asciiTheme="minorHAnsi" w:hAnsiTheme="minorHAnsi" w:cstheme="minorHAnsi"/>
          <w:sz w:val="24"/>
        </w:rPr>
        <w:t xml:space="preserve"> - FA</w:t>
      </w:r>
      <w:r w:rsidR="009709C3">
        <w:rPr>
          <w:rFonts w:asciiTheme="minorHAnsi" w:hAnsiTheme="minorHAnsi" w:cstheme="minorHAnsi"/>
          <w:sz w:val="24"/>
        </w:rPr>
        <w:t>N</w:t>
      </w:r>
      <w:r w:rsidR="005C3E3E">
        <w:rPr>
          <w:rFonts w:asciiTheme="minorHAnsi" w:hAnsiTheme="minorHAnsi" w:cstheme="minorHAnsi"/>
          <w:sz w:val="24"/>
        </w:rPr>
        <w:t xml:space="preserve"> -</w:t>
      </w:r>
      <w:r w:rsidR="00C268B1">
        <w:rPr>
          <w:rFonts w:asciiTheme="minorHAnsi" w:hAnsiTheme="minorHAnsi" w:cstheme="minorHAnsi"/>
          <w:sz w:val="24"/>
        </w:rPr>
        <w:t xml:space="preserve"> Programa </w:t>
      </w:r>
      <w:r w:rsidR="00CB5A8F">
        <w:rPr>
          <w:rFonts w:asciiTheme="minorHAnsi" w:hAnsiTheme="minorHAnsi" w:cstheme="minorHAnsi"/>
          <w:sz w:val="24"/>
        </w:rPr>
        <w:t>0</w:t>
      </w:r>
      <w:r w:rsidR="009709C3">
        <w:rPr>
          <w:rFonts w:asciiTheme="minorHAnsi" w:hAnsiTheme="minorHAnsi" w:cstheme="minorHAnsi"/>
          <w:sz w:val="24"/>
        </w:rPr>
        <w:t>136</w:t>
      </w:r>
      <w:r w:rsidR="00C268B1">
        <w:rPr>
          <w:rFonts w:asciiTheme="minorHAnsi" w:hAnsiTheme="minorHAnsi" w:cstheme="minorHAnsi"/>
          <w:sz w:val="24"/>
        </w:rPr>
        <w:t xml:space="preserve"> – </w:t>
      </w:r>
      <w:r w:rsidR="009709C3">
        <w:rPr>
          <w:rFonts w:asciiTheme="minorHAnsi" w:hAnsiTheme="minorHAnsi" w:cstheme="minorHAnsi"/>
          <w:sz w:val="24"/>
        </w:rPr>
        <w:t>Cultura é um Direito</w:t>
      </w:r>
      <w:r w:rsidR="00C268B1">
        <w:rPr>
          <w:rFonts w:asciiTheme="minorHAnsi" w:hAnsiTheme="minorHAnsi" w:cstheme="minorHAnsi"/>
          <w:sz w:val="24"/>
        </w:rPr>
        <w:t>.</w:t>
      </w:r>
    </w:p>
    <w:p w:rsidR="007D7D7C" w:rsidRDefault="00142B5F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Art. 2º - O Remanejamento de recursos será proveniente do órgão </w:t>
      </w:r>
      <w:r w:rsidR="006B365B">
        <w:rPr>
          <w:rFonts w:asciiTheme="minorHAnsi" w:hAnsiTheme="minorHAnsi" w:cstheme="minorHAnsi"/>
          <w:sz w:val="24"/>
        </w:rPr>
        <w:t>53</w:t>
      </w:r>
      <w:r>
        <w:rPr>
          <w:rFonts w:asciiTheme="minorHAnsi" w:hAnsiTheme="minorHAnsi" w:cstheme="minorHAnsi"/>
          <w:sz w:val="24"/>
        </w:rPr>
        <w:t xml:space="preserve"> –</w:t>
      </w:r>
      <w:r w:rsidR="008F248E">
        <w:rPr>
          <w:rFonts w:asciiTheme="minorHAnsi" w:hAnsiTheme="minorHAnsi" w:cstheme="minorHAnsi"/>
          <w:sz w:val="24"/>
        </w:rPr>
        <w:t xml:space="preserve"> </w:t>
      </w:r>
      <w:r w:rsidR="005E73ED">
        <w:rPr>
          <w:rFonts w:asciiTheme="minorHAnsi" w:hAnsiTheme="minorHAnsi" w:cstheme="minorHAnsi"/>
          <w:sz w:val="24"/>
        </w:rPr>
        <w:t xml:space="preserve">Secretaria </w:t>
      </w:r>
      <w:r w:rsidR="006B365B">
        <w:rPr>
          <w:rFonts w:asciiTheme="minorHAnsi" w:hAnsiTheme="minorHAnsi" w:cstheme="minorHAnsi"/>
          <w:sz w:val="24"/>
        </w:rPr>
        <w:t>Municipal de Obras e Infraestrutura</w:t>
      </w:r>
      <w:r w:rsidR="005E73ED">
        <w:rPr>
          <w:rFonts w:asciiTheme="minorHAnsi" w:hAnsiTheme="minorHAnsi" w:cstheme="minorHAnsi"/>
          <w:sz w:val="24"/>
        </w:rPr>
        <w:t>,</w:t>
      </w:r>
      <w:r w:rsidR="008F248E">
        <w:rPr>
          <w:rFonts w:asciiTheme="minorHAnsi" w:hAnsiTheme="minorHAnsi" w:cstheme="minorHAnsi"/>
          <w:sz w:val="24"/>
        </w:rPr>
        <w:t xml:space="preserve"> unidade orçamentária </w:t>
      </w:r>
      <w:r w:rsidR="005E73ED">
        <w:rPr>
          <w:rFonts w:asciiTheme="minorHAnsi" w:hAnsiTheme="minorHAnsi" w:cstheme="minorHAnsi"/>
          <w:sz w:val="24"/>
        </w:rPr>
        <w:t>51</w:t>
      </w:r>
      <w:r w:rsidR="008F248E">
        <w:rPr>
          <w:rFonts w:asciiTheme="minorHAnsi" w:hAnsiTheme="minorHAnsi" w:cstheme="minorHAnsi"/>
          <w:sz w:val="24"/>
        </w:rPr>
        <w:t xml:space="preserve"> </w:t>
      </w:r>
      <w:r w:rsidR="005E73ED">
        <w:rPr>
          <w:rFonts w:asciiTheme="minorHAnsi" w:hAnsiTheme="minorHAnsi" w:cstheme="minorHAnsi"/>
          <w:sz w:val="24"/>
        </w:rPr>
        <w:t xml:space="preserve">– Empresa Municipal de Moradia, Urbanização e Saneamento, </w:t>
      </w:r>
      <w:r w:rsidR="008F248E">
        <w:rPr>
          <w:rFonts w:asciiTheme="minorHAnsi" w:hAnsiTheme="minorHAnsi" w:cstheme="minorHAnsi"/>
          <w:sz w:val="24"/>
        </w:rPr>
        <w:t>programa</w:t>
      </w:r>
      <w:r w:rsidR="006B365B">
        <w:rPr>
          <w:rFonts w:asciiTheme="minorHAnsi" w:hAnsiTheme="minorHAnsi" w:cstheme="minorHAnsi"/>
          <w:sz w:val="24"/>
        </w:rPr>
        <w:t xml:space="preserve"> 0011 –</w:t>
      </w:r>
      <w:r w:rsidR="00F856EA">
        <w:rPr>
          <w:rFonts w:asciiTheme="minorHAnsi" w:hAnsiTheme="minorHAnsi" w:cstheme="minorHAnsi"/>
          <w:sz w:val="24"/>
        </w:rPr>
        <w:t xml:space="preserve"> </w:t>
      </w:r>
      <w:r w:rsidR="006B365B">
        <w:rPr>
          <w:rFonts w:asciiTheme="minorHAnsi" w:hAnsiTheme="minorHAnsi" w:cstheme="minorHAnsi"/>
          <w:sz w:val="24"/>
        </w:rPr>
        <w:t>Mobilidade Urbana -</w:t>
      </w:r>
      <w:r w:rsidR="008F248E">
        <w:rPr>
          <w:rFonts w:asciiTheme="minorHAnsi" w:hAnsiTheme="minorHAnsi" w:cstheme="minorHAnsi"/>
          <w:sz w:val="24"/>
        </w:rPr>
        <w:t xml:space="preserve"> 00</w:t>
      </w:r>
      <w:r w:rsidR="005E73ED">
        <w:rPr>
          <w:rFonts w:asciiTheme="minorHAnsi" w:hAnsiTheme="minorHAnsi" w:cstheme="minorHAnsi"/>
          <w:sz w:val="24"/>
        </w:rPr>
        <w:t>11</w:t>
      </w:r>
      <w:r w:rsidR="008F248E">
        <w:rPr>
          <w:rFonts w:asciiTheme="minorHAnsi" w:hAnsiTheme="minorHAnsi" w:cstheme="minorHAnsi"/>
          <w:sz w:val="24"/>
        </w:rPr>
        <w:t>.</w:t>
      </w:r>
      <w:r w:rsidR="005E73ED">
        <w:rPr>
          <w:rFonts w:asciiTheme="minorHAnsi" w:hAnsiTheme="minorHAnsi" w:cstheme="minorHAnsi"/>
          <w:sz w:val="24"/>
        </w:rPr>
        <w:t>3040</w:t>
      </w:r>
      <w:r w:rsidR="008F248E">
        <w:rPr>
          <w:rFonts w:asciiTheme="minorHAnsi" w:hAnsiTheme="minorHAnsi" w:cstheme="minorHAnsi"/>
          <w:sz w:val="24"/>
        </w:rPr>
        <w:t xml:space="preserve"> – </w:t>
      </w:r>
      <w:r w:rsidR="005E73ED">
        <w:rPr>
          <w:rFonts w:asciiTheme="minorHAnsi" w:hAnsiTheme="minorHAnsi" w:cstheme="minorHAnsi"/>
          <w:sz w:val="24"/>
        </w:rPr>
        <w:t>Implantação d</w:t>
      </w:r>
      <w:r w:rsidR="006B365B">
        <w:rPr>
          <w:rFonts w:asciiTheme="minorHAnsi" w:hAnsiTheme="minorHAnsi" w:cstheme="minorHAnsi"/>
          <w:sz w:val="24"/>
        </w:rPr>
        <w:t>as</w:t>
      </w:r>
      <w:r w:rsidR="005E73ED">
        <w:rPr>
          <w:rFonts w:asciiTheme="minorHAnsi" w:hAnsiTheme="minorHAnsi" w:cstheme="minorHAnsi"/>
          <w:sz w:val="24"/>
        </w:rPr>
        <w:t xml:space="preserve"> Obras de Urbanização </w:t>
      </w:r>
      <w:r w:rsidR="006B365B">
        <w:rPr>
          <w:rFonts w:asciiTheme="minorHAnsi" w:hAnsiTheme="minorHAnsi" w:cstheme="minorHAnsi"/>
          <w:sz w:val="24"/>
        </w:rPr>
        <w:t xml:space="preserve">– Pró-Sustentável. </w:t>
      </w:r>
    </w:p>
    <w:p w:rsidR="00142B5F" w:rsidRDefault="008F248E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.</w:t>
      </w:r>
      <w:r w:rsidR="00142B5F">
        <w:rPr>
          <w:rFonts w:asciiTheme="minorHAnsi" w:hAnsiTheme="minorHAnsi" w:cstheme="minorHAnsi"/>
          <w:sz w:val="24"/>
        </w:rPr>
        <w:t xml:space="preserve"> </w:t>
      </w:r>
    </w:p>
    <w:p w:rsidR="00C268B1" w:rsidRDefault="00C268B1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</w:p>
    <w:p w:rsidR="00C268B1" w:rsidRDefault="00A013BF" w:rsidP="0011514C">
      <w:pPr>
        <w:pStyle w:val="Recuodecorpodetexto"/>
        <w:spacing w:line="240" w:lineRule="auto"/>
        <w:ind w:firstLine="0"/>
        <w:rPr>
          <w:rFonts w:asciiTheme="minorHAnsi" w:hAnsiTheme="minorHAnsi" w:cs="Tahoma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411CAB" w:rsidRDefault="00604EDD" w:rsidP="0011514C">
      <w:pPr>
        <w:pStyle w:val="Recuodecorpodetexto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>
        <w:rPr>
          <w:rFonts w:asciiTheme="minorHAnsi" w:hAnsiTheme="minorHAnsi" w:cstheme="minorHAnsi"/>
          <w:b/>
          <w:sz w:val="18"/>
          <w:szCs w:val="18"/>
        </w:rPr>
        <w:t>Unidade Orçament</w:t>
      </w:r>
      <w:r w:rsidR="00B43EDA">
        <w:rPr>
          <w:rFonts w:asciiTheme="minorHAnsi" w:hAnsiTheme="minorHAnsi" w:cstheme="minorHAnsi"/>
          <w:b/>
          <w:sz w:val="18"/>
          <w:szCs w:val="18"/>
        </w:rPr>
        <w:t>ária 72 – Fundo Municipal para Assistência Social - FMAS</w:t>
      </w:r>
    </w:p>
    <w:p w:rsidR="00C268B1" w:rsidRPr="00512624" w:rsidRDefault="00C268B1" w:rsidP="0011514C">
      <w:pPr>
        <w:pStyle w:val="Recuodecorpodetexto"/>
        <w:spacing w:line="240" w:lineRule="auto"/>
        <w:ind w:firstLine="0"/>
        <w:rPr>
          <w:rFonts w:ascii="Verdana" w:hAnsi="Verdana" w:cs="Tahoma"/>
          <w:b/>
          <w:sz w:val="18"/>
          <w:szCs w:val="18"/>
        </w:rPr>
      </w:pPr>
    </w:p>
    <w:tbl>
      <w:tblPr>
        <w:tblStyle w:val="Tabelacomgrade"/>
        <w:tblW w:w="9890" w:type="dxa"/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2552"/>
        <w:gridCol w:w="2552"/>
      </w:tblGrid>
      <w:tr w:rsidR="00411CAB" w:rsidTr="00DD0A20">
        <w:tc>
          <w:tcPr>
            <w:tcW w:w="2660" w:type="dxa"/>
          </w:tcPr>
          <w:p w:rsidR="00411CAB" w:rsidRPr="00472E50" w:rsidRDefault="00411CAB" w:rsidP="00DD0A2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472E50"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126" w:type="dxa"/>
          </w:tcPr>
          <w:p w:rsidR="00411CAB" w:rsidRPr="00472E50" w:rsidRDefault="00C268B1" w:rsidP="00C268B1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AÇÃO</w:t>
            </w:r>
          </w:p>
        </w:tc>
        <w:tc>
          <w:tcPr>
            <w:tcW w:w="2552" w:type="dxa"/>
          </w:tcPr>
          <w:p w:rsidR="00411CAB" w:rsidRPr="00472E50" w:rsidRDefault="00411CAB" w:rsidP="00DD0A20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</w:tcPr>
          <w:p w:rsidR="00411CAB" w:rsidRDefault="00411CAB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 xml:space="preserve">Valor a </w:t>
            </w:r>
            <w:r w:rsidR="004E2FCE">
              <w:rPr>
                <w:rFonts w:ascii="Tahoma" w:hAnsi="Tahoma" w:cs="Tahoma"/>
                <w:b/>
                <w:sz w:val="14"/>
                <w:szCs w:val="16"/>
              </w:rPr>
              <w:t>ser recebido por Remanejamento</w:t>
            </w:r>
          </w:p>
        </w:tc>
      </w:tr>
      <w:tr w:rsidR="00411CAB" w:rsidTr="0011514C">
        <w:tc>
          <w:tcPr>
            <w:tcW w:w="2660" w:type="dxa"/>
          </w:tcPr>
          <w:p w:rsidR="00411CAB" w:rsidRDefault="00411CAB" w:rsidP="0011514C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411CAB" w:rsidRDefault="00CB5A8F" w:rsidP="009709C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="009709C3">
              <w:rPr>
                <w:rFonts w:ascii="Tahoma" w:hAnsi="Tahoma" w:cs="Tahoma"/>
                <w:sz w:val="16"/>
                <w:szCs w:val="16"/>
              </w:rPr>
              <w:t>136</w:t>
            </w:r>
            <w:r w:rsidR="00604EDD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11514C" w:rsidRPr="00147BDF">
              <w:rPr>
                <w:rFonts w:ascii="Tahoma" w:hAnsi="Tahoma" w:cs="Tahoma"/>
                <w:sz w:val="16"/>
                <w:szCs w:val="16"/>
              </w:rPr>
              <w:t xml:space="preserve">– </w:t>
            </w:r>
            <w:r w:rsidR="009709C3">
              <w:rPr>
                <w:rFonts w:ascii="Tahoma" w:hAnsi="Tahoma" w:cs="Tahoma"/>
                <w:sz w:val="16"/>
                <w:szCs w:val="16"/>
              </w:rPr>
              <w:t>Cultura</w:t>
            </w:r>
            <w:proofErr w:type="gramEnd"/>
            <w:r w:rsidR="009709C3">
              <w:rPr>
                <w:rFonts w:ascii="Tahoma" w:hAnsi="Tahoma" w:cs="Tahoma"/>
                <w:sz w:val="16"/>
                <w:szCs w:val="16"/>
              </w:rPr>
              <w:t xml:space="preserve"> é Um Direito</w:t>
            </w:r>
          </w:p>
          <w:p w:rsidR="009709C3" w:rsidRPr="00472E50" w:rsidRDefault="009709C3" w:rsidP="009709C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C268B1" w:rsidRPr="00C268B1" w:rsidRDefault="009709C3" w:rsidP="00C268B1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Raízes Niteroienses</w:t>
            </w:r>
          </w:p>
          <w:p w:rsidR="00411CAB" w:rsidRPr="00C268B1" w:rsidRDefault="00411CAB" w:rsidP="008E1715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52" w:type="dxa"/>
            <w:vAlign w:val="center"/>
          </w:tcPr>
          <w:p w:rsidR="00411CAB" w:rsidRPr="00797D69" w:rsidRDefault="0011514C" w:rsidP="00CB5A8F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7D69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9709C3">
              <w:rPr>
                <w:rFonts w:ascii="Tahoma" w:hAnsi="Tahoma" w:cs="Tahoma"/>
                <w:sz w:val="16"/>
                <w:szCs w:val="16"/>
              </w:rPr>
              <w:t>600.000,00</w:t>
            </w:r>
          </w:p>
        </w:tc>
        <w:tc>
          <w:tcPr>
            <w:tcW w:w="2552" w:type="dxa"/>
            <w:vAlign w:val="center"/>
          </w:tcPr>
          <w:p w:rsidR="00411CAB" w:rsidRPr="005E73ED" w:rsidRDefault="0011514C" w:rsidP="009709C3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E73ED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9709C3">
              <w:rPr>
                <w:rFonts w:ascii="Tahoma" w:hAnsi="Tahoma" w:cs="Tahoma"/>
                <w:sz w:val="16"/>
                <w:szCs w:val="16"/>
              </w:rPr>
              <w:t>6</w:t>
            </w:r>
            <w:r w:rsidR="00292B5A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</w:tr>
    </w:tbl>
    <w:p w:rsidR="00411CAB" w:rsidRDefault="00411CAB">
      <w:pPr>
        <w:pStyle w:val="Ttulo6"/>
        <w:jc w:val="both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</w:t>
      </w:r>
      <w:r w:rsidR="00B93533">
        <w:rPr>
          <w:rFonts w:asciiTheme="minorHAnsi" w:hAnsiTheme="minorHAnsi" w:cstheme="minorHAnsi"/>
          <w:sz w:val="24"/>
        </w:rPr>
        <w:t>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0B624F" w:rsidRPr="007F7D3A" w:rsidRDefault="00984647" w:rsidP="000C59D3">
      <w:pPr>
        <w:pStyle w:val="Corpodetex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 emenda tem a finalidade de </w:t>
      </w:r>
      <w:r w:rsidR="00D43C13">
        <w:rPr>
          <w:rFonts w:asciiTheme="minorHAnsi" w:hAnsiTheme="minorHAnsi" w:cstheme="minorHAnsi"/>
          <w:sz w:val="24"/>
        </w:rPr>
        <w:t>dispor recursos para fomentar políticas públicas</w:t>
      </w:r>
      <w:r w:rsidR="009709C3">
        <w:rPr>
          <w:rFonts w:asciiTheme="minorHAnsi" w:hAnsiTheme="minorHAnsi" w:cstheme="minorHAnsi"/>
          <w:sz w:val="24"/>
        </w:rPr>
        <w:t xml:space="preserve"> no setor cultural, com a criação do programa sócio cultural “Raízes Niteroienses”, visando conhecimento d</w:t>
      </w:r>
      <w:r w:rsidR="000F084F">
        <w:rPr>
          <w:rFonts w:asciiTheme="minorHAnsi" w:hAnsiTheme="minorHAnsi" w:cstheme="minorHAnsi"/>
          <w:sz w:val="24"/>
        </w:rPr>
        <w:t>a história, memória e patrimônio de Niterói</w:t>
      </w:r>
      <w:r w:rsidR="005E73ED">
        <w:rPr>
          <w:rFonts w:asciiTheme="minorHAnsi" w:hAnsiTheme="minorHAnsi" w:cstheme="minorHAnsi"/>
          <w:sz w:val="24"/>
        </w:rPr>
        <w:t>.</w:t>
      </w:r>
      <w:r>
        <w:rPr>
          <w:rFonts w:asciiTheme="minorHAnsi" w:hAnsiTheme="minorHAnsi" w:cstheme="minorHAnsi"/>
          <w:sz w:val="24"/>
        </w:rPr>
        <w:t xml:space="preserve"> </w:t>
      </w:r>
    </w:p>
    <w:p w:rsidR="004F18CC" w:rsidRPr="007F7D3A" w:rsidRDefault="004F18CC" w:rsidP="006077D9">
      <w:pPr>
        <w:rPr>
          <w:rFonts w:asciiTheme="minorHAnsi" w:hAnsiTheme="minorHAnsi" w:cstheme="minorHAnsi"/>
          <w:sz w:val="24"/>
        </w:rPr>
      </w:pPr>
    </w:p>
    <w:p w:rsidR="004F18CC" w:rsidRPr="007F7D3A" w:rsidRDefault="000C59D3" w:rsidP="000C59D3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de Sessões, </w:t>
      </w:r>
      <w:r w:rsidR="00CB5A8F">
        <w:rPr>
          <w:rFonts w:asciiTheme="minorHAnsi" w:hAnsiTheme="minorHAnsi" w:cstheme="minorHAnsi"/>
        </w:rPr>
        <w:t>01</w:t>
      </w:r>
      <w:r w:rsidR="000B624F">
        <w:rPr>
          <w:rFonts w:asciiTheme="minorHAnsi" w:hAnsiTheme="minorHAnsi" w:cstheme="minorHAnsi"/>
        </w:rPr>
        <w:t xml:space="preserve"> de </w:t>
      </w:r>
      <w:r w:rsidR="00CB5A8F">
        <w:rPr>
          <w:rFonts w:asciiTheme="minorHAnsi" w:hAnsiTheme="minorHAnsi" w:cstheme="minorHAnsi"/>
        </w:rPr>
        <w:t>dezembro</w:t>
      </w:r>
      <w:r w:rsidR="001F56ED">
        <w:rPr>
          <w:rFonts w:asciiTheme="minorHAnsi" w:hAnsiTheme="minorHAnsi" w:cstheme="minorHAnsi"/>
        </w:rPr>
        <w:t xml:space="preserve"> </w:t>
      </w:r>
      <w:r w:rsidR="000B624F">
        <w:rPr>
          <w:rFonts w:asciiTheme="minorHAnsi" w:hAnsiTheme="minorHAnsi" w:cstheme="minorHAnsi"/>
        </w:rPr>
        <w:t>de 20</w:t>
      </w:r>
      <w:r w:rsidR="00797D69">
        <w:rPr>
          <w:rFonts w:asciiTheme="minorHAnsi" w:hAnsiTheme="minorHAnsi" w:cstheme="minorHAnsi"/>
        </w:rPr>
        <w:t>2</w:t>
      </w:r>
      <w:r w:rsidR="008E3A0F">
        <w:rPr>
          <w:rFonts w:asciiTheme="minorHAnsi" w:hAnsiTheme="minorHAnsi" w:cstheme="minorHAnsi"/>
        </w:rPr>
        <w:t>2</w:t>
      </w:r>
      <w:r w:rsidR="007F124D">
        <w:rPr>
          <w:rFonts w:asciiTheme="minorHAnsi" w:hAnsiTheme="minorHAnsi" w:cstheme="minorHAnsi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Default="00223D00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7F124D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VeRÔNICA LIMA</w:t>
      </w:r>
    </w:p>
    <w:p w:rsidR="004F18CC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vereador</w:t>
      </w:r>
      <w:r w:rsidR="007F124D">
        <w:rPr>
          <w:rFonts w:asciiTheme="minorHAnsi" w:hAnsiTheme="minorHAnsi" w:cstheme="minorHAnsi"/>
          <w:caps/>
          <w:sz w:val="24"/>
        </w:rPr>
        <w:t>A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0F4" w:rsidRDefault="007850F4">
      <w:r>
        <w:separator/>
      </w:r>
    </w:p>
  </w:endnote>
  <w:endnote w:type="continuationSeparator" w:id="0">
    <w:p w:rsidR="007850F4" w:rsidRDefault="00785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0F4" w:rsidRDefault="007850F4">
      <w:r>
        <w:separator/>
      </w:r>
    </w:p>
  </w:footnote>
  <w:footnote w:type="continuationSeparator" w:id="0">
    <w:p w:rsidR="007850F4" w:rsidRDefault="007850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33507"/>
    <w:rsid w:val="00056747"/>
    <w:rsid w:val="000B624F"/>
    <w:rsid w:val="000C2032"/>
    <w:rsid w:val="000C3EB1"/>
    <w:rsid w:val="000C59D3"/>
    <w:rsid w:val="000C62F3"/>
    <w:rsid w:val="000F084F"/>
    <w:rsid w:val="0011514C"/>
    <w:rsid w:val="00124D92"/>
    <w:rsid w:val="00142B5F"/>
    <w:rsid w:val="00147BDF"/>
    <w:rsid w:val="001523AC"/>
    <w:rsid w:val="001856B2"/>
    <w:rsid w:val="001A79E4"/>
    <w:rsid w:val="001D432D"/>
    <w:rsid w:val="001F4582"/>
    <w:rsid w:val="001F56ED"/>
    <w:rsid w:val="001F5750"/>
    <w:rsid w:val="0020041B"/>
    <w:rsid w:val="00201E61"/>
    <w:rsid w:val="00223D00"/>
    <w:rsid w:val="00231D11"/>
    <w:rsid w:val="00242950"/>
    <w:rsid w:val="00256390"/>
    <w:rsid w:val="00292B5A"/>
    <w:rsid w:val="00292F38"/>
    <w:rsid w:val="002D0236"/>
    <w:rsid w:val="002F6877"/>
    <w:rsid w:val="00302F52"/>
    <w:rsid w:val="00367547"/>
    <w:rsid w:val="00374F23"/>
    <w:rsid w:val="00376F13"/>
    <w:rsid w:val="003B0553"/>
    <w:rsid w:val="00404217"/>
    <w:rsid w:val="00407A1F"/>
    <w:rsid w:val="00411CAB"/>
    <w:rsid w:val="00424C8E"/>
    <w:rsid w:val="00472E50"/>
    <w:rsid w:val="004B040C"/>
    <w:rsid w:val="004C01C4"/>
    <w:rsid w:val="004E2FCE"/>
    <w:rsid w:val="004E5ABD"/>
    <w:rsid w:val="004F18CC"/>
    <w:rsid w:val="00512624"/>
    <w:rsid w:val="00570418"/>
    <w:rsid w:val="00591893"/>
    <w:rsid w:val="005A1B6C"/>
    <w:rsid w:val="005A7186"/>
    <w:rsid w:val="005C1933"/>
    <w:rsid w:val="005C3E3E"/>
    <w:rsid w:val="005D687D"/>
    <w:rsid w:val="005E73ED"/>
    <w:rsid w:val="00604EDD"/>
    <w:rsid w:val="00605AD1"/>
    <w:rsid w:val="006077D9"/>
    <w:rsid w:val="00615D9D"/>
    <w:rsid w:val="00620411"/>
    <w:rsid w:val="0063576F"/>
    <w:rsid w:val="00676F47"/>
    <w:rsid w:val="006A31B4"/>
    <w:rsid w:val="006B365B"/>
    <w:rsid w:val="006E02BD"/>
    <w:rsid w:val="00733816"/>
    <w:rsid w:val="00761107"/>
    <w:rsid w:val="007850F4"/>
    <w:rsid w:val="00797D69"/>
    <w:rsid w:val="007C7D63"/>
    <w:rsid w:val="007D5726"/>
    <w:rsid w:val="007D7D7C"/>
    <w:rsid w:val="007E3AD1"/>
    <w:rsid w:val="007F124D"/>
    <w:rsid w:val="007F3678"/>
    <w:rsid w:val="007F7D3A"/>
    <w:rsid w:val="00822784"/>
    <w:rsid w:val="00824019"/>
    <w:rsid w:val="00833C92"/>
    <w:rsid w:val="008439AD"/>
    <w:rsid w:val="00845167"/>
    <w:rsid w:val="008E1715"/>
    <w:rsid w:val="008E3A0F"/>
    <w:rsid w:val="008E6A49"/>
    <w:rsid w:val="008F248E"/>
    <w:rsid w:val="008F6130"/>
    <w:rsid w:val="008F7BA0"/>
    <w:rsid w:val="009336CC"/>
    <w:rsid w:val="00964BBD"/>
    <w:rsid w:val="009709C3"/>
    <w:rsid w:val="00972DA1"/>
    <w:rsid w:val="00984647"/>
    <w:rsid w:val="00A013BF"/>
    <w:rsid w:val="00A1177D"/>
    <w:rsid w:val="00A252A1"/>
    <w:rsid w:val="00A43ED9"/>
    <w:rsid w:val="00A57238"/>
    <w:rsid w:val="00A71C92"/>
    <w:rsid w:val="00AA5EE1"/>
    <w:rsid w:val="00AC7C2C"/>
    <w:rsid w:val="00AF2DEC"/>
    <w:rsid w:val="00B041AB"/>
    <w:rsid w:val="00B23D7B"/>
    <w:rsid w:val="00B3143E"/>
    <w:rsid w:val="00B43EDA"/>
    <w:rsid w:val="00B57F19"/>
    <w:rsid w:val="00B74C0B"/>
    <w:rsid w:val="00B93533"/>
    <w:rsid w:val="00BC4799"/>
    <w:rsid w:val="00BE4741"/>
    <w:rsid w:val="00BF047A"/>
    <w:rsid w:val="00BF5D0C"/>
    <w:rsid w:val="00C01948"/>
    <w:rsid w:val="00C03D19"/>
    <w:rsid w:val="00C268B1"/>
    <w:rsid w:val="00C64642"/>
    <w:rsid w:val="00C661C1"/>
    <w:rsid w:val="00CA61A5"/>
    <w:rsid w:val="00CB5A8F"/>
    <w:rsid w:val="00CD13AF"/>
    <w:rsid w:val="00CD205E"/>
    <w:rsid w:val="00D06FDE"/>
    <w:rsid w:val="00D43C13"/>
    <w:rsid w:val="00DA1937"/>
    <w:rsid w:val="00DB630F"/>
    <w:rsid w:val="00DB6380"/>
    <w:rsid w:val="00DD7520"/>
    <w:rsid w:val="00E114F0"/>
    <w:rsid w:val="00E44647"/>
    <w:rsid w:val="00E536C0"/>
    <w:rsid w:val="00E566C7"/>
    <w:rsid w:val="00E62EF5"/>
    <w:rsid w:val="00E97606"/>
    <w:rsid w:val="00EC20C9"/>
    <w:rsid w:val="00ED13E5"/>
    <w:rsid w:val="00EF6EDC"/>
    <w:rsid w:val="00F370A0"/>
    <w:rsid w:val="00F856EA"/>
    <w:rsid w:val="00FF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195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cp:lastPrinted>2021-12-14T16:07:00Z</cp:lastPrinted>
  <dcterms:created xsi:type="dcterms:W3CDTF">2022-12-05T13:47:00Z</dcterms:created>
  <dcterms:modified xsi:type="dcterms:W3CDTF">2022-12-05T13:55:00Z</dcterms:modified>
</cp:coreProperties>
</file>