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“Apoio ao Consultório na Rua”</w:t>
      </w:r>
      <w:r w:rsidDel="00000000" w:rsidR="00000000" w:rsidRPr="00000000">
        <w:rPr>
          <w:sz w:val="24"/>
          <w:szCs w:val="24"/>
          <w:rtl w:val="0"/>
        </w:rPr>
        <w:t xml:space="preserve">, na  Lei de Orçamentária Anual - LOA, para o Exercício Financeiro de 2023 do Município de Niterói.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“Apoio ao Consultório na Rua”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 no Programa 0133 - atenção à saúde, no Anexo II do Livro de Orçamento de 2023, que passa a vigorar da seguinte forma: </w:t>
      </w:r>
    </w:p>
    <w:p w:rsidR="00000000" w:rsidDel="00000000" w:rsidP="00000000" w:rsidRDefault="00000000" w:rsidRPr="00000000" w14:paraId="0000000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APOIO AO CONSULTÓRIO DE RUA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0.0" w:type="dxa"/>
        <w:jc w:val="left"/>
        <w:tblInd w:w="-15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220"/>
        <w:gridCol w:w="1425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220"/>
            <w:gridCol w:w="1425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MUN.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B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R$15.000.000,00 (quinze milhões de reais).</w:t>
      </w:r>
    </w:p>
    <w:p w:rsidR="00000000" w:rsidDel="00000000" w:rsidP="00000000" w:rsidRDefault="00000000" w:rsidRPr="00000000" w14:paraId="00000046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0131 | NITERÓI MAIS SEGURA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ORDEM PÚBLICA</w:t>
      </w:r>
    </w:p>
    <w:p w:rsidR="00000000" w:rsidDel="00000000" w:rsidP="00000000" w:rsidRDefault="00000000" w:rsidRPr="00000000" w14:paraId="0000004A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70.0" w:type="dxa"/>
        <w:jc w:val="left"/>
        <w:tblInd w:w="30.0" w:type="dxa"/>
        <w:tblLayout w:type="fixed"/>
        <w:tblLook w:val="0000"/>
      </w:tblPr>
      <w:tblGrid>
        <w:gridCol w:w="2775"/>
        <w:gridCol w:w="1080"/>
        <w:gridCol w:w="1080"/>
        <w:gridCol w:w="795"/>
        <w:gridCol w:w="2085"/>
        <w:gridCol w:w="3075"/>
        <w:gridCol w:w="1695"/>
        <w:gridCol w:w="1785"/>
        <w:tblGridChange w:id="0">
          <w:tblGrid>
            <w:gridCol w:w="2775"/>
            <w:gridCol w:w="1080"/>
            <w:gridCol w:w="1080"/>
            <w:gridCol w:w="795"/>
            <w:gridCol w:w="2085"/>
            <w:gridCol w:w="3075"/>
            <w:gridCol w:w="1695"/>
            <w:gridCol w:w="1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SEGURANCA PUBLICA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ORDEM PÚBLICA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POLICIAMENTO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B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do Programa Niterói Mais Segura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6">
      <w:pPr>
        <w:spacing w:line="240" w:lineRule="auto"/>
        <w:jc w:val="both"/>
        <w:rPr/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O programa Consultório na Rua (CNR) contabiliza 700 pessoas cadastradas, que recebem atendimento médico especializado. As doenças mais detectadas pela equipe são transtornos mentais, doenças sexualmente transmissíveis, hepatites virais e tuberculose. O consultório itinerante busca, semana a semana, mudar a história de centenas de pessoas. O programa, que faz parte do Médico de Família, atende às necessidades de saúde da população em situação de rua, com cuidado inclusive aos usuários de álcool e drogas. Os pacientes são abordados pela equipe do CNR, cadastrados e depois atendidos. Cada situação é encaminhada de acordo com as necessidades e possibilidades do usuário naquele momento. Quando há indicação de internação para tuberculose, por exemplo, o paciente vai para o Hospital Estadual Ary Parreiras, que oferece atendimento especializado para o paciente internado.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30 de Novembro de 2022.  </w:t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2">
    <w:pPr>
      <w:spacing w:after="160" w:line="259" w:lineRule="auto"/>
      <w:jc w:val="center"/>
      <w:rPr>
        <w:rFonts w:ascii="Calibri" w:cs="Calibri" w:eastAsia="Calibri" w:hAnsi="Calibri"/>
        <w:b w:val="1"/>
        <w:sz w:val="32"/>
        <w:szCs w:val="32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3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4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