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43CB" w:rsidRPr="001A5B6D" w:rsidRDefault="00F943CB" w:rsidP="00F943CB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 xml:space="preserve">Emenda Nº </w:t>
      </w:r>
      <w:r>
        <w:rPr>
          <w:rFonts w:ascii="Tahoma" w:hAnsi="Tahoma" w:cs="Tahoma"/>
          <w:b/>
          <w:iCs w:val="0"/>
        </w:rPr>
        <w:t>______</w:t>
      </w:r>
      <w:r w:rsidRPr="001A5B6D">
        <w:rPr>
          <w:rFonts w:ascii="Tahoma" w:hAnsi="Tahoma" w:cs="Tahoma"/>
          <w:b/>
          <w:iCs w:val="0"/>
        </w:rPr>
        <w:t>/202</w:t>
      </w:r>
      <w:r>
        <w:rPr>
          <w:rFonts w:ascii="Tahoma" w:hAnsi="Tahoma" w:cs="Tahoma"/>
          <w:b/>
          <w:iCs w:val="0"/>
        </w:rPr>
        <w:t>2</w:t>
      </w:r>
    </w:p>
    <w:p w:rsidR="00F943CB" w:rsidRPr="001A5B6D" w:rsidRDefault="00F943CB" w:rsidP="00F943CB">
      <w:pPr>
        <w:rPr>
          <w:b/>
        </w:rPr>
      </w:pPr>
    </w:p>
    <w:p w:rsidR="00F943CB" w:rsidRPr="001518C6" w:rsidRDefault="00F943CB" w:rsidP="00F943CB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Pr="001518C6">
        <w:rPr>
          <w:rFonts w:ascii="Tahoma" w:hAnsi="Tahoma" w:cs="Tahoma"/>
          <w:b/>
          <w:sz w:val="22"/>
          <w:szCs w:val="22"/>
        </w:rPr>
        <w:t xml:space="preserve"> ao Projeto de Lei Nº. </w:t>
      </w:r>
      <w:r>
        <w:rPr>
          <w:rFonts w:ascii="Tahoma" w:hAnsi="Tahoma" w:cs="Tahoma"/>
          <w:b/>
          <w:sz w:val="22"/>
          <w:szCs w:val="22"/>
        </w:rPr>
        <w:t>139</w:t>
      </w:r>
      <w:r w:rsidRPr="001518C6">
        <w:rPr>
          <w:rFonts w:ascii="Tahoma" w:hAnsi="Tahoma" w:cs="Tahoma"/>
          <w:b/>
          <w:sz w:val="22"/>
          <w:szCs w:val="22"/>
        </w:rPr>
        <w:t>/202</w:t>
      </w:r>
      <w:r>
        <w:rPr>
          <w:rFonts w:ascii="Tahoma" w:hAnsi="Tahoma" w:cs="Tahoma"/>
          <w:b/>
          <w:sz w:val="22"/>
          <w:szCs w:val="22"/>
        </w:rPr>
        <w:t>2</w:t>
      </w:r>
    </w:p>
    <w:p w:rsidR="00F943CB" w:rsidRPr="001518C6" w:rsidRDefault="00F943CB" w:rsidP="00F943C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F943CB" w:rsidRPr="001518C6" w:rsidRDefault="00F943CB" w:rsidP="00F943C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F943CB" w:rsidRPr="001518C6" w:rsidRDefault="00F943CB" w:rsidP="00F943CB">
      <w:pPr>
        <w:jc w:val="center"/>
        <w:rPr>
          <w:rFonts w:eastAsia="Arial Unicode MS"/>
          <w:bCs/>
          <w:sz w:val="22"/>
          <w:szCs w:val="22"/>
        </w:rPr>
      </w:pPr>
    </w:p>
    <w:p w:rsidR="00F943CB" w:rsidRPr="00E230BB" w:rsidRDefault="00F943CB" w:rsidP="00F943CB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483AEA"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>AÇÃO –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483AEA">
        <w:rPr>
          <w:rFonts w:ascii="Tahoma" w:eastAsia="Arial Unicode MS" w:hAnsi="Tahoma" w:cs="Tahoma"/>
          <w:b/>
          <w:bCs/>
          <w:sz w:val="22"/>
          <w:szCs w:val="22"/>
        </w:rPr>
        <w:t>Plantio em Golas Ociosas</w:t>
      </w:r>
      <w:r w:rsidRPr="008F2C5D">
        <w:rPr>
          <w:rFonts w:ascii="Tahoma" w:hAnsi="Tahoma" w:cs="Tahoma"/>
          <w:b/>
          <w:sz w:val="22"/>
          <w:szCs w:val="22"/>
        </w:rPr>
        <w:t xml:space="preserve">, </w:t>
      </w:r>
      <w:r w:rsidR="00483AEA">
        <w:rPr>
          <w:rFonts w:ascii="Tahoma" w:hAnsi="Tahoma" w:cs="Tahoma"/>
          <w:sz w:val="22"/>
          <w:szCs w:val="22"/>
        </w:rPr>
        <w:t xml:space="preserve">do Programa </w:t>
      </w:r>
      <w:r w:rsidR="00483AEA" w:rsidRPr="00483AEA">
        <w:rPr>
          <w:rFonts w:ascii="Tahoma" w:hAnsi="Tahoma" w:cs="Tahoma"/>
          <w:sz w:val="22"/>
          <w:szCs w:val="22"/>
        </w:rPr>
        <w:t>0147 CIDADE VERDE E SUSTENTÁVEL</w:t>
      </w:r>
      <w:r>
        <w:rPr>
          <w:rFonts w:ascii="Tahoma" w:hAnsi="Tahoma" w:cs="Tahoma"/>
          <w:sz w:val="22"/>
          <w:szCs w:val="22"/>
        </w:rPr>
        <w:t xml:space="preserve">, 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>
        <w:rPr>
          <w:rFonts w:ascii="Tahoma" w:hAnsi="Tahoma" w:cs="Tahoma"/>
          <w:sz w:val="22"/>
          <w:szCs w:val="22"/>
        </w:rPr>
        <w:t>3</w:t>
      </w:r>
      <w:r w:rsidRPr="00E230BB">
        <w:rPr>
          <w:rFonts w:ascii="Tahoma" w:hAnsi="Tahoma" w:cs="Tahoma"/>
          <w:sz w:val="22"/>
          <w:szCs w:val="22"/>
        </w:rPr>
        <w:t xml:space="preserve">, do Projeto de Lei Nº </w:t>
      </w:r>
      <w:r>
        <w:rPr>
          <w:rFonts w:ascii="Tahoma" w:hAnsi="Tahoma" w:cs="Tahoma"/>
          <w:sz w:val="22"/>
          <w:szCs w:val="22"/>
        </w:rPr>
        <w:t>139/2022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F943CB" w:rsidRDefault="00F943CB" w:rsidP="00F943CB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F943CB" w:rsidRPr="001518C6" w:rsidRDefault="00F943CB" w:rsidP="00F943CB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F943CB" w:rsidRDefault="00F943CB" w:rsidP="00F943C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F943CB" w:rsidRDefault="00F943CB" w:rsidP="00F943C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A5B6D" w:rsidRDefault="00F943CB" w:rsidP="000A4CB2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 xml:space="preserve">Art.1º </w:t>
      </w:r>
      <w:r w:rsidRPr="00D6274A">
        <w:rPr>
          <w:rFonts w:ascii="Tahoma" w:eastAsia="Arial Unicode MS" w:hAnsi="Tahoma" w:cs="Tahoma"/>
          <w:bCs/>
          <w:sz w:val="22"/>
          <w:szCs w:val="22"/>
        </w:rPr>
        <w:t xml:space="preserve">- </w:t>
      </w:r>
      <w:r w:rsidR="000A4CB2" w:rsidRPr="000A4CB2">
        <w:rPr>
          <w:rFonts w:ascii="Tahoma" w:eastAsia="Arial Unicode MS" w:hAnsi="Tahoma" w:cs="Tahoma"/>
          <w:bCs/>
          <w:sz w:val="22"/>
          <w:szCs w:val="22"/>
        </w:rPr>
        <w:t xml:space="preserve">Adiciona-se a atividade, </w:t>
      </w:r>
      <w:r w:rsidR="000A4CB2" w:rsidRPr="000A4CB2">
        <w:rPr>
          <w:rFonts w:ascii="Tahoma" w:eastAsia="Arial Unicode MS" w:hAnsi="Tahoma" w:cs="Tahoma"/>
          <w:b/>
          <w:bCs/>
          <w:sz w:val="22"/>
          <w:szCs w:val="22"/>
        </w:rPr>
        <w:t xml:space="preserve">AÇÃO – Plantio em Golas Ociosas, </w:t>
      </w:r>
      <w:r w:rsidR="000A4CB2" w:rsidRPr="000A4CB2">
        <w:rPr>
          <w:rFonts w:ascii="Tahoma" w:eastAsia="Arial Unicode MS" w:hAnsi="Tahoma" w:cs="Tahoma"/>
          <w:bCs/>
          <w:sz w:val="22"/>
          <w:szCs w:val="22"/>
        </w:rPr>
        <w:t xml:space="preserve">do Programa 0147 CIDADE VERDE E SUSTENTÁVEL, Unidade Orçamentária 01 – SEC MUN MEIO AMB, REC. HÍDRICOS e SUSTENTABILIDADE, Órgão 42 – SEC MUN MEIO AMB REC. HÍDRICOS e SUSTENTABILIDADE, do ITEM </w:t>
      </w:r>
      <w:proofErr w:type="gramStart"/>
      <w:r w:rsidR="000A4CB2" w:rsidRPr="000A4CB2">
        <w:rPr>
          <w:rFonts w:ascii="Tahoma" w:eastAsia="Arial Unicode MS" w:hAnsi="Tahoma" w:cs="Tahoma"/>
          <w:bCs/>
          <w:sz w:val="22"/>
          <w:szCs w:val="22"/>
        </w:rPr>
        <w:t>5</w:t>
      </w:r>
      <w:proofErr w:type="gramEnd"/>
      <w:r w:rsidR="000A4CB2" w:rsidRPr="000A4CB2">
        <w:rPr>
          <w:rFonts w:ascii="Tahoma" w:eastAsia="Arial Unicode MS" w:hAnsi="Tahoma" w:cs="Tahoma"/>
          <w:bCs/>
          <w:sz w:val="22"/>
          <w:szCs w:val="22"/>
        </w:rPr>
        <w:t>. 2. Programa de Trabalho do Governo por Órgãos e Unidades Orçamentárias, do ANEXO LIVRO DO ORÇAMENTO 2023, do Projeto de Lei Nº 139/2022, que estima a receita e fixa a despesa do Município de Niterói para o exercício financeiro de 2023.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B074E6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proofErr w:type="gramStart"/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AA1183" w:rsidRPr="00AA1183">
              <w:rPr>
                <w:rFonts w:ascii="Tahoma" w:hAnsi="Tahoma" w:cs="Tahoma"/>
                <w:sz w:val="20"/>
                <w:szCs w:val="20"/>
              </w:rPr>
              <w:t>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PROGRAMA –</w:t>
            </w:r>
            <w:proofErr w:type="gramStart"/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0A4CB2">
              <w:t xml:space="preserve"> </w:t>
            </w:r>
            <w:proofErr w:type="gramEnd"/>
            <w:r w:rsidR="000A4CB2" w:rsidRPr="000A4CB2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0147 </w:t>
            </w:r>
            <w:r w:rsidR="000A4CB2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- </w:t>
            </w:r>
            <w:r w:rsidR="000A4CB2" w:rsidRPr="000A4CB2">
              <w:rPr>
                <w:rFonts w:ascii="Tahoma" w:hAnsi="Tahoma" w:cs="Tahoma"/>
                <w:b/>
                <w:bCs/>
                <w:sz w:val="22"/>
                <w:szCs w:val="22"/>
              </w:rPr>
              <w:t>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16237A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PROJETO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0A4CB2" w:rsidP="000A4CB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0147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</w:t>
            </w:r>
            <w:proofErr w:type="gramEnd"/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----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0A4CB2" w:rsidP="00F943C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0A4CB2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Plantio em Golas Ociosas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0A4CB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0A4CB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1.000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F943CB" w:rsidRPr="00497BE4" w:rsidRDefault="00497BE4" w:rsidP="00F943CB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Art. 2º -</w:t>
      </w:r>
      <w:r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da ATIVIDADE</w:t>
      </w:r>
      <w:r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0145.4907</w:t>
      </w:r>
      <w:r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OPERACIONALIZAÇÃO DA PUBLICIDADE INSTITUCIONAL, </w:t>
      </w:r>
      <w:r>
        <w:rPr>
          <w:rFonts w:ascii="Tahoma" w:hAnsi="Tahoma" w:cs="Tahoma"/>
          <w:sz w:val="22"/>
          <w:szCs w:val="22"/>
        </w:rPr>
        <w:t xml:space="preserve">(VALOR TOTAL </w:t>
      </w:r>
      <w:r>
        <w:rPr>
          <w:rFonts w:ascii="Tahoma" w:hAnsi="Tahoma" w:cs="Tahoma"/>
          <w:b/>
          <w:sz w:val="22"/>
          <w:szCs w:val="22"/>
        </w:rPr>
        <w:t xml:space="preserve">R$ 17.752.554,00) </w:t>
      </w:r>
      <w:r>
        <w:rPr>
          <w:rFonts w:ascii="Tahoma" w:hAnsi="Tahoma" w:cs="Tahoma"/>
          <w:sz w:val="22"/>
          <w:szCs w:val="22"/>
        </w:rPr>
        <w:t xml:space="preserve">do PROGRAMA </w:t>
      </w:r>
      <w:r>
        <w:rPr>
          <w:rFonts w:ascii="Tahoma" w:hAnsi="Tahoma" w:cs="Tahoma"/>
          <w:bCs/>
          <w:sz w:val="22"/>
          <w:szCs w:val="22"/>
        </w:rPr>
        <w:t>– 0145</w:t>
      </w:r>
      <w:r>
        <w:rPr>
          <w:rFonts w:ascii="Tahoma" w:hAnsi="Tahoma" w:cs="Tahoma"/>
          <w:sz w:val="22"/>
          <w:szCs w:val="22"/>
        </w:rPr>
        <w:t xml:space="preserve"> – APOIO ADMINISTRATIVO, Unidade Orçamentária 01 </w:t>
      </w:r>
      <w:r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PREFEITO,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10 </w:t>
      </w:r>
      <w:r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SECRETARIA EXECUTIVA DO PREFEITO. </w:t>
      </w:r>
      <w:r>
        <w:rPr>
          <w:rFonts w:ascii="Tahoma" w:hAnsi="Tahoma" w:cs="Tahoma"/>
          <w:b/>
          <w:sz w:val="22"/>
          <w:szCs w:val="22"/>
        </w:rPr>
        <w:t xml:space="preserve">A soma total realocada, para cobrir a ação sugerida </w:t>
      </w:r>
      <w:r>
        <w:rPr>
          <w:rFonts w:ascii="Tahoma" w:hAnsi="Tahoma" w:cs="Tahoma"/>
          <w:b/>
          <w:sz w:val="22"/>
          <w:szCs w:val="22"/>
        </w:rPr>
        <w:t xml:space="preserve">nesta EMENDA, é de </w:t>
      </w:r>
      <w:bookmarkStart w:id="0" w:name="_GoBack"/>
      <w:bookmarkEnd w:id="0"/>
      <w:r w:rsidR="00F943CB" w:rsidRPr="008673FE">
        <w:rPr>
          <w:rFonts w:ascii="Tahoma" w:hAnsi="Tahoma" w:cs="Tahoma"/>
          <w:b/>
          <w:sz w:val="22"/>
          <w:szCs w:val="22"/>
        </w:rPr>
        <w:t xml:space="preserve">R$ </w:t>
      </w:r>
      <w:r w:rsidR="000A4CB2">
        <w:rPr>
          <w:rFonts w:ascii="Tahoma" w:hAnsi="Tahoma" w:cs="Tahoma"/>
          <w:b/>
          <w:sz w:val="22"/>
          <w:szCs w:val="22"/>
        </w:rPr>
        <w:t>1.0</w:t>
      </w:r>
      <w:r w:rsidR="00F943CB" w:rsidRPr="008673FE">
        <w:rPr>
          <w:rFonts w:ascii="Tahoma" w:hAnsi="Tahoma" w:cs="Tahoma"/>
          <w:b/>
          <w:sz w:val="22"/>
          <w:szCs w:val="22"/>
        </w:rPr>
        <w:t>00.000,00</w:t>
      </w:r>
      <w:r w:rsidR="00F943CB" w:rsidRPr="008A2048">
        <w:rPr>
          <w:rFonts w:ascii="Tahoma" w:hAnsi="Tahoma" w:cs="Tahoma"/>
          <w:sz w:val="22"/>
          <w:szCs w:val="22"/>
        </w:rPr>
        <w:t>.</w:t>
      </w: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408E1">
        <w:rPr>
          <w:rFonts w:ascii="Tahoma" w:hAnsi="Tahoma" w:cs="Tahoma"/>
          <w:bCs/>
        </w:rPr>
        <w:t>06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6408E1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950D54" w:rsidRDefault="00950D54">
      <w:pPr>
        <w:rPr>
          <w:rFonts w:ascii="Tahoma" w:eastAsia="Arial Unicode MS" w:hAnsi="Tahoma" w:cs="Tahoma"/>
          <w:bCs/>
        </w:rPr>
      </w:pPr>
    </w:p>
    <w:p w:rsidR="00950D54" w:rsidRDefault="00950D54">
      <w:pPr>
        <w:rPr>
          <w:rFonts w:ascii="Tahoma" w:eastAsia="Arial Unicode MS" w:hAnsi="Tahoma" w:cs="Tahoma"/>
          <w:bCs/>
        </w:rPr>
      </w:pPr>
    </w:p>
    <w:p w:rsidR="00950D54" w:rsidRDefault="00950D54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D73F9" w:rsidRPr="001A5B6D" w:rsidRDefault="004D73F9">
      <w:pPr>
        <w:rPr>
          <w:rFonts w:ascii="Tahoma" w:eastAsia="Arial Unicode MS" w:hAnsi="Tahoma" w:cs="Tahoma"/>
          <w:b/>
          <w:bCs/>
        </w:rPr>
      </w:pPr>
    </w:p>
    <w:p w:rsidR="00D03E47" w:rsidRDefault="0011479D" w:rsidP="00D03E47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454785">
        <w:rPr>
          <w:rFonts w:ascii="Tahoma" w:hAnsi="Tahoma" w:cs="Tahoma"/>
          <w:sz w:val="22"/>
          <w:szCs w:val="22"/>
        </w:rPr>
        <w:t xml:space="preserve">A presente emenda visa colaborar com </w:t>
      </w:r>
      <w:r w:rsidR="00D03E47">
        <w:rPr>
          <w:rFonts w:ascii="Tahoma" w:hAnsi="Tahoma" w:cs="Tahoma"/>
          <w:sz w:val="22"/>
          <w:szCs w:val="22"/>
        </w:rPr>
        <w:t>a arborização urbana</w:t>
      </w:r>
      <w:r w:rsidR="00E63435">
        <w:rPr>
          <w:rFonts w:ascii="Tahoma" w:hAnsi="Tahoma" w:cs="Tahoma"/>
          <w:sz w:val="22"/>
          <w:szCs w:val="22"/>
        </w:rPr>
        <w:t xml:space="preserve"> em golas ociosas.</w:t>
      </w:r>
    </w:p>
    <w:p w:rsidR="00E63435" w:rsidRDefault="00E63435" w:rsidP="00D03E47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E63435" w:rsidRPr="00E63435" w:rsidRDefault="00E63435" w:rsidP="00E63435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E63435">
        <w:rPr>
          <w:rFonts w:ascii="Tahoma" w:hAnsi="Tahoma" w:cs="Tahoma"/>
          <w:sz w:val="22"/>
          <w:szCs w:val="22"/>
        </w:rPr>
        <w:t>Numa cidade como Niterói, em que a urbanização progressiva está em conflito direto com a arborização, o plantio e a poda de árvores no meio urbano merecem especial atenção.</w:t>
      </w:r>
    </w:p>
    <w:p w:rsidR="00E63435" w:rsidRPr="00E63435" w:rsidRDefault="00E63435" w:rsidP="00E63435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E63435" w:rsidRPr="00E63435" w:rsidRDefault="00E63435" w:rsidP="00E63435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E63435">
        <w:rPr>
          <w:rFonts w:ascii="Tahoma" w:hAnsi="Tahoma" w:cs="Tahoma"/>
          <w:sz w:val="22"/>
          <w:szCs w:val="22"/>
        </w:rPr>
        <w:t>Adequar e padronizar a poda, bem como os demais procedimentos adotados com as árvores da cidade, se tornou uma necessidade. Desta forma, evita-se a perda ambiental ocasionada por supressões inevitáveis, medida crescente nos últimos anos.</w:t>
      </w:r>
    </w:p>
    <w:p w:rsidR="00E63435" w:rsidRPr="00E63435" w:rsidRDefault="00E63435" w:rsidP="00E63435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E63435" w:rsidRPr="00E63435" w:rsidRDefault="00E63435" w:rsidP="00E63435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E63435">
        <w:rPr>
          <w:rFonts w:ascii="Tahoma" w:hAnsi="Tahoma" w:cs="Tahoma"/>
          <w:sz w:val="22"/>
          <w:szCs w:val="22"/>
        </w:rPr>
        <w:t xml:space="preserve">Os vários benefícios da arborização urbana estão </w:t>
      </w:r>
      <w:proofErr w:type="gramStart"/>
      <w:r w:rsidRPr="00E63435">
        <w:rPr>
          <w:rFonts w:ascii="Tahoma" w:hAnsi="Tahoma" w:cs="Tahoma"/>
          <w:sz w:val="22"/>
          <w:szCs w:val="22"/>
        </w:rPr>
        <w:t>condicionadas</w:t>
      </w:r>
      <w:proofErr w:type="gramEnd"/>
      <w:r w:rsidRPr="00E63435">
        <w:rPr>
          <w:rFonts w:ascii="Tahoma" w:hAnsi="Tahoma" w:cs="Tahoma"/>
          <w:sz w:val="22"/>
          <w:szCs w:val="22"/>
        </w:rPr>
        <w:t xml:space="preserve"> a qualidade de seu planejamento. Uma arborização bem projetada é muito importante, independente do porte do município, uma vez que é mais fácil implantar do que remediar.</w:t>
      </w:r>
    </w:p>
    <w:p w:rsidR="00E63435" w:rsidRPr="00E63435" w:rsidRDefault="00E63435" w:rsidP="00E63435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E63435" w:rsidRDefault="00E63435" w:rsidP="00E63435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E63435">
        <w:rPr>
          <w:rFonts w:ascii="Tahoma" w:hAnsi="Tahoma" w:cs="Tahoma"/>
          <w:sz w:val="22"/>
          <w:szCs w:val="22"/>
        </w:rPr>
        <w:t>Nos últimos anos, Niterói plantou e podou sem nenhum critério técnico, gerando uma profusão de espécies em total incompatibilidade com o mobiliário urbano. Este problema é de fácil constatação, quando observamos as podas de liberação da rede elétrica realizadas pela Concessionária. Executadas sem critério técnico ou comprometimento estético e visando apenas a liberação da fiação, este tipo de poda ocasiona deformidades severas, que interferem diretamente no equilíbrio da paisagem urbana da cidade.</w:t>
      </w:r>
    </w:p>
    <w:p w:rsidR="001B1DBE" w:rsidRDefault="001B1DBE" w:rsidP="00D04F88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1B1DBE" w:rsidRDefault="00CF14F3" w:rsidP="00D04F88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Pelo exposto acima, entendemos que não podemos diminuir os cuidados que vem sendo adotados, dessa forma essa emenda visa </w:t>
      </w:r>
      <w:r w:rsidR="00E63435">
        <w:rPr>
          <w:rFonts w:ascii="Tahoma" w:hAnsi="Tahoma" w:cs="Tahoma"/>
          <w:sz w:val="22"/>
          <w:szCs w:val="22"/>
        </w:rPr>
        <w:t>ampliar o plantio em golas ociosas.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CF14F3" w:rsidRDefault="00CF14F3" w:rsidP="00CF14F3">
      <w:pPr>
        <w:pStyle w:val="NormalWeb"/>
        <w:spacing w:before="0" w:beforeAutospacing="0" w:after="60" w:afterAutospacing="0"/>
        <w:ind w:firstLine="709"/>
        <w:jc w:val="both"/>
        <w:rPr>
          <w:rFonts w:ascii="Tahoma" w:hAnsi="Tahoma" w:cs="Tahoma"/>
          <w:bCs/>
        </w:rPr>
      </w:pPr>
    </w:p>
    <w:p w:rsidR="00CF14F3" w:rsidRPr="001A5B6D" w:rsidRDefault="00CF14F3" w:rsidP="00CF14F3">
      <w:pPr>
        <w:pStyle w:val="NormalWeb"/>
        <w:spacing w:before="0" w:beforeAutospacing="0" w:after="60" w:afterAutospacing="0"/>
        <w:ind w:firstLine="709"/>
        <w:jc w:val="both"/>
        <w:rPr>
          <w:rFonts w:ascii="Tahoma" w:hAnsi="Tahoma" w:cs="Tahoma"/>
        </w:rPr>
      </w:pPr>
      <w:r w:rsidRPr="001A5B6D">
        <w:rPr>
          <w:rFonts w:ascii="Tahoma" w:hAnsi="Tahoma" w:cs="Tahoma"/>
          <w:bCs/>
        </w:rPr>
        <w:t xml:space="preserve">Desta </w:t>
      </w:r>
      <w:r w:rsidR="00E63435">
        <w:rPr>
          <w:rFonts w:ascii="Tahoma" w:hAnsi="Tahoma" w:cs="Tahoma"/>
          <w:bCs/>
        </w:rPr>
        <w:t>maneira, conto com o apoio dos nobres p</w:t>
      </w:r>
      <w:r w:rsidRPr="001A5B6D">
        <w:rPr>
          <w:rFonts w:ascii="Tahoma" w:hAnsi="Tahoma" w:cs="Tahoma"/>
          <w:bCs/>
        </w:rPr>
        <w:t>ares pa</w:t>
      </w:r>
      <w:r>
        <w:rPr>
          <w:rFonts w:ascii="Tahoma" w:hAnsi="Tahoma" w:cs="Tahoma"/>
          <w:bCs/>
        </w:rPr>
        <w:t>ra aprovação da presente emenda.</w:t>
      </w:r>
    </w:p>
    <w:p w:rsidR="00CF14F3" w:rsidRDefault="00CF14F3" w:rsidP="00D04F88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1B1DBE" w:rsidRPr="00C046F9" w:rsidRDefault="001B1DBE" w:rsidP="00D04F88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046F9" w:rsidRPr="00C046F9" w:rsidRDefault="00C046F9" w:rsidP="00C046F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1A5B6D" w:rsidRDefault="00B71BFB" w:rsidP="00B50026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</w:rPr>
      </w:pPr>
    </w:p>
    <w:sectPr w:rsidR="00B71BFB" w:rsidRPr="001A5B6D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438" w:rsidRDefault="003C1438" w:rsidP="00FD1FF5">
      <w:r>
        <w:separator/>
      </w:r>
    </w:p>
  </w:endnote>
  <w:endnote w:type="continuationSeparator" w:id="0">
    <w:p w:rsidR="003C1438" w:rsidRDefault="003C1438" w:rsidP="00FD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438" w:rsidRDefault="003C1438" w:rsidP="00FD1FF5">
      <w:r>
        <w:separator/>
      </w:r>
    </w:p>
  </w:footnote>
  <w:footnote w:type="continuationSeparator" w:id="0">
    <w:p w:rsidR="003C1438" w:rsidRDefault="003C1438" w:rsidP="00FD1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A4CB2"/>
    <w:rsid w:val="000B25AB"/>
    <w:rsid w:val="000B2B89"/>
    <w:rsid w:val="000C25A0"/>
    <w:rsid w:val="0011479D"/>
    <w:rsid w:val="00121E41"/>
    <w:rsid w:val="001518C6"/>
    <w:rsid w:val="00160468"/>
    <w:rsid w:val="0016237A"/>
    <w:rsid w:val="00165A39"/>
    <w:rsid w:val="001739B0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66700"/>
    <w:rsid w:val="00271C1E"/>
    <w:rsid w:val="002D1EB6"/>
    <w:rsid w:val="002D4029"/>
    <w:rsid w:val="002E5E7B"/>
    <w:rsid w:val="002F103F"/>
    <w:rsid w:val="002F605A"/>
    <w:rsid w:val="002F70D7"/>
    <w:rsid w:val="00324F34"/>
    <w:rsid w:val="00334A69"/>
    <w:rsid w:val="00343BC4"/>
    <w:rsid w:val="00345102"/>
    <w:rsid w:val="003701AE"/>
    <w:rsid w:val="00372125"/>
    <w:rsid w:val="00394756"/>
    <w:rsid w:val="003B46E9"/>
    <w:rsid w:val="003C1438"/>
    <w:rsid w:val="003D0B35"/>
    <w:rsid w:val="003D26AF"/>
    <w:rsid w:val="00425CAA"/>
    <w:rsid w:val="00427981"/>
    <w:rsid w:val="00433F4E"/>
    <w:rsid w:val="00454785"/>
    <w:rsid w:val="00483AEA"/>
    <w:rsid w:val="0049330C"/>
    <w:rsid w:val="00497BE4"/>
    <w:rsid w:val="004B09CB"/>
    <w:rsid w:val="004C298E"/>
    <w:rsid w:val="004D73F9"/>
    <w:rsid w:val="005069C4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1353F"/>
    <w:rsid w:val="00623D66"/>
    <w:rsid w:val="006365D5"/>
    <w:rsid w:val="006408E1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705118"/>
    <w:rsid w:val="00713C54"/>
    <w:rsid w:val="00736149"/>
    <w:rsid w:val="007550DE"/>
    <w:rsid w:val="00776C42"/>
    <w:rsid w:val="00792997"/>
    <w:rsid w:val="00796837"/>
    <w:rsid w:val="007B1FFD"/>
    <w:rsid w:val="007C1837"/>
    <w:rsid w:val="007C72D2"/>
    <w:rsid w:val="007E511B"/>
    <w:rsid w:val="00805D4D"/>
    <w:rsid w:val="00813D0A"/>
    <w:rsid w:val="00826172"/>
    <w:rsid w:val="008506C2"/>
    <w:rsid w:val="00850C82"/>
    <w:rsid w:val="00850E22"/>
    <w:rsid w:val="00875DE1"/>
    <w:rsid w:val="00883495"/>
    <w:rsid w:val="00884379"/>
    <w:rsid w:val="00897C40"/>
    <w:rsid w:val="008D76AF"/>
    <w:rsid w:val="008E4E35"/>
    <w:rsid w:val="00926AD2"/>
    <w:rsid w:val="00947019"/>
    <w:rsid w:val="00950D54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23739"/>
    <w:rsid w:val="00A44E04"/>
    <w:rsid w:val="00A5554D"/>
    <w:rsid w:val="00A7042E"/>
    <w:rsid w:val="00A7060C"/>
    <w:rsid w:val="00A92D98"/>
    <w:rsid w:val="00AA1183"/>
    <w:rsid w:val="00AA74B3"/>
    <w:rsid w:val="00AB461E"/>
    <w:rsid w:val="00AD1026"/>
    <w:rsid w:val="00AD2E87"/>
    <w:rsid w:val="00AF3A13"/>
    <w:rsid w:val="00B074E6"/>
    <w:rsid w:val="00B132B8"/>
    <w:rsid w:val="00B26E16"/>
    <w:rsid w:val="00B36FCB"/>
    <w:rsid w:val="00B457D0"/>
    <w:rsid w:val="00B50026"/>
    <w:rsid w:val="00B52707"/>
    <w:rsid w:val="00B71BFB"/>
    <w:rsid w:val="00B871B2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F14F3"/>
    <w:rsid w:val="00D03E47"/>
    <w:rsid w:val="00D04F88"/>
    <w:rsid w:val="00D175C4"/>
    <w:rsid w:val="00D3464D"/>
    <w:rsid w:val="00D4775F"/>
    <w:rsid w:val="00D67CF7"/>
    <w:rsid w:val="00D72F2E"/>
    <w:rsid w:val="00D822F6"/>
    <w:rsid w:val="00DB2D71"/>
    <w:rsid w:val="00DB31F2"/>
    <w:rsid w:val="00DF6A9E"/>
    <w:rsid w:val="00E2281C"/>
    <w:rsid w:val="00E230BB"/>
    <w:rsid w:val="00E321CC"/>
    <w:rsid w:val="00E3257B"/>
    <w:rsid w:val="00E62ED1"/>
    <w:rsid w:val="00E63435"/>
    <w:rsid w:val="00EA2C08"/>
    <w:rsid w:val="00EB4120"/>
    <w:rsid w:val="00EC3502"/>
    <w:rsid w:val="00EF04BA"/>
    <w:rsid w:val="00EF61A6"/>
    <w:rsid w:val="00F21ABF"/>
    <w:rsid w:val="00F26499"/>
    <w:rsid w:val="00F341AD"/>
    <w:rsid w:val="00F43019"/>
    <w:rsid w:val="00F62BF8"/>
    <w:rsid w:val="00F943CB"/>
    <w:rsid w:val="00F956DD"/>
    <w:rsid w:val="00F9626E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566</Words>
  <Characters>3058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4</cp:revision>
  <cp:lastPrinted>2021-12-20T15:11:00Z</cp:lastPrinted>
  <dcterms:created xsi:type="dcterms:W3CDTF">2022-11-30T08:09:00Z</dcterms:created>
  <dcterms:modified xsi:type="dcterms:W3CDTF">2022-11-30T15:24:00Z</dcterms:modified>
</cp:coreProperties>
</file>