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139/2022.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ADITIVA </w:t>
      </w:r>
      <w:r w:rsidDel="00000000" w:rsidR="00000000" w:rsidRPr="00000000">
        <w:rPr>
          <w:b w:val="1"/>
          <w:sz w:val="24"/>
          <w:szCs w:val="24"/>
          <w:rtl w:val="0"/>
        </w:rPr>
        <w:t xml:space="preserve"> Nº           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111" w:right="-93" w:firstLine="0"/>
        <w:jc w:val="both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EMENDA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ADITIVA </w:t>
      </w:r>
      <w:r w:rsidDel="00000000" w:rsidR="00000000" w:rsidRPr="00000000">
        <w:rPr>
          <w:b w:val="1"/>
          <w:sz w:val="24"/>
          <w:szCs w:val="24"/>
          <w:rtl w:val="0"/>
        </w:rPr>
        <w:t xml:space="preserve">QUE ACRESCENTA A AÇÃO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“ELABORAÇÃO DE PROJETO DE BANHEIROS SUSTENTÁVEIS E IMPLANTAÇÃO DOS BANHEIROS NA ORLA DE ITACOATIARA”</w:t>
      </w:r>
      <w:r w:rsidDel="00000000" w:rsidR="00000000" w:rsidRPr="00000000">
        <w:rPr>
          <w:b w:val="1"/>
          <w:sz w:val="24"/>
          <w:szCs w:val="24"/>
          <w:rtl w:val="0"/>
        </w:rPr>
        <w:t xml:space="preserve"> NO PROGRAMA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0138 - NITERÓI: DESTINO TURÍSTICO </w:t>
      </w:r>
      <w:r w:rsidDel="00000000" w:rsidR="00000000" w:rsidRPr="00000000">
        <w:rPr>
          <w:b w:val="1"/>
          <w:sz w:val="24"/>
          <w:szCs w:val="24"/>
          <w:rtl w:val="0"/>
        </w:rPr>
        <w:t xml:space="preserve">DO PROJETO DE LEI 139/2022.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-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Acrescenta </w:t>
      </w:r>
      <w:r w:rsidDel="00000000" w:rsidR="00000000" w:rsidRPr="00000000">
        <w:rPr>
          <w:sz w:val="24"/>
          <w:szCs w:val="24"/>
          <w:rtl w:val="0"/>
        </w:rPr>
        <w:t xml:space="preserve">a ação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“Elaboração de projeto de banheiros sustentáveis e implantação dos banheiros na orla de Itacoatiara”</w:t>
      </w:r>
      <w:r w:rsidDel="00000000" w:rsidR="00000000" w:rsidRPr="00000000">
        <w:rPr>
          <w:sz w:val="24"/>
          <w:szCs w:val="24"/>
          <w:rtl w:val="0"/>
        </w:rPr>
        <w:t xml:space="preserve"> no programa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0138 - NITERÓI: DESTINO TURÍSTICO</w:t>
      </w:r>
      <w:r w:rsidDel="00000000" w:rsidR="00000000" w:rsidRPr="00000000">
        <w:rPr>
          <w:sz w:val="24"/>
          <w:szCs w:val="24"/>
          <w:rtl w:val="0"/>
        </w:rPr>
        <w:t xml:space="preserve"> do Projeto de Lei 139/2022:</w:t>
      </w:r>
    </w:p>
    <w:p w:rsidR="00000000" w:rsidDel="00000000" w:rsidP="00000000" w:rsidRDefault="00000000" w:rsidRPr="00000000" w14:paraId="0000000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jc w:val="left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       0138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Elaboração de projeto de banheiros sustentáveis e instalação dos banheiros na orla de Itacoatiara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left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Banheiros construídos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          unidade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</w:t>
            </w: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210.000,00</w:t>
            </w:r>
          </w:p>
        </w:tc>
      </w:tr>
    </w:tbl>
    <w:p w:rsidR="00000000" w:rsidDel="00000000" w:rsidP="00000000" w:rsidRDefault="00000000" w:rsidRPr="00000000" w14:paraId="0000002C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D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76" w:lineRule="auto"/>
        <w:ind w:right="-136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76" w:lineRule="auto"/>
        <w:jc w:val="both"/>
        <w:rPr>
          <w:color w:val="ff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a execução da ação acima serão compensados da ação denominada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“Promoção e marketing turístico",</w:t>
      </w:r>
      <w:r w:rsidDel="00000000" w:rsidR="00000000" w:rsidRPr="00000000">
        <w:rPr>
          <w:sz w:val="24"/>
          <w:szCs w:val="24"/>
          <w:rtl w:val="0"/>
        </w:rPr>
        <w:t xml:space="preserve"> elencada no Anexo </w:t>
      </w:r>
      <w:r w:rsidDel="00000000" w:rsidR="00000000" w:rsidRPr="00000000">
        <w:rPr>
          <w:b w:val="1"/>
          <w:sz w:val="24"/>
          <w:szCs w:val="24"/>
          <w:rtl w:val="0"/>
        </w:rPr>
        <w:t xml:space="preserve">III</w:t>
      </w:r>
      <w:r w:rsidDel="00000000" w:rsidR="00000000" w:rsidRPr="00000000">
        <w:rPr>
          <w:sz w:val="24"/>
          <w:szCs w:val="24"/>
          <w:rtl w:val="0"/>
        </w:rPr>
        <w:t xml:space="preserve"> constante no Projeto de Lei nº 139/2022, cuja soma total realocada é de R$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210.000,00 (Duzentos e dez mil reais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).</w:t>
      </w:r>
    </w:p>
    <w:tbl>
      <w:tblPr>
        <w:tblStyle w:val="Table2"/>
        <w:tblW w:w="1034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4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36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D">
            <w:pPr>
              <w:spacing w:after="0" w:line="276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0138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Promoção e marketing turístico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F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0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1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9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C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R$ 1.092.634,00</w:t>
            </w:r>
          </w:p>
        </w:tc>
      </w:tr>
    </w:tbl>
    <w:p w:rsidR="00000000" w:rsidDel="00000000" w:rsidP="00000000" w:rsidRDefault="00000000" w:rsidRPr="00000000" w14:paraId="00000050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27 de Novembro de 2022.</w:t>
      </w:r>
    </w:p>
    <w:p w:rsidR="00000000" w:rsidDel="00000000" w:rsidP="00000000" w:rsidRDefault="00000000" w:rsidRPr="00000000" w14:paraId="00000054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62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0"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64">
      <w:pPr>
        <w:spacing w:after="0"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A presente emenda tem por objetivo garantir o direito pleno uso do espaço público da praia, garantir que as normas sanitárias e ambientais sejam cumpridas dentro dos parâmetros estabelecidos pelos órgãos competentes. Estimular o turismo na orla, a economia local, promover um encaminhamento adequado dos resíduos. A necessidade de um projeto sustentável se justifica pelo fato da área ser integrante do Parque Estadual da Serra da Tiririca e uma área de proteção ambiental, além de garantir a preservação da tradição arquitetônica do bairro. Considerando que o local é de grande interesse turístico e conta com eventos esportivos internacionais, será um exemplo a ser divulgado como cidade sustentável.</w:t>
      </w:r>
      <w:r w:rsidDel="00000000" w:rsidR="00000000" w:rsidRPr="00000000">
        <w:rPr>
          <w:sz w:val="24"/>
          <w:szCs w:val="24"/>
          <w:rtl w:val="0"/>
        </w:rPr>
        <w:t xml:space="preserve">garantir verba para a instalação de manutenção de bebedouros públicos espalhados pela cidade, de modo a garantir o direito à água sobretudo à população em situação de rua, que hoje não possui meios adequados de acesso a tal direito básico. Destacamos que foi aprovada no PPA (Plano Plurianual) Projeto de Lei 344/2021 a emenda aditiva 151/2021 que direciona recursos para a ação.</w:t>
      </w:r>
    </w:p>
    <w:p w:rsidR="00000000" w:rsidDel="00000000" w:rsidP="00000000" w:rsidRDefault="00000000" w:rsidRPr="00000000" w14:paraId="00000065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hd w:fill="ffffff" w:val="clear"/>
        <w:spacing w:after="0" w:line="288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0" w:line="331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A">
    <w:pPr>
      <w:jc w:val="center"/>
      <w:rPr>
        <w:b w:val="1"/>
        <w:i w:val="1"/>
        <w:sz w:val="24"/>
        <w:szCs w:val="24"/>
      </w:rPr>
    </w:pPr>
    <w:bookmarkStart w:colFirst="0" w:colLast="0" w:name="_heading=h.30j0zll" w:id="1"/>
    <w:bookmarkEnd w:id="1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14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B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C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6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AC5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45D5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45D5E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283D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283D1A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 w:val="1"/>
    <w:rsid w:val="009D21D3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+Hsa+cdFjEMVVqCg9tVuyO9npcw==">AMUW2mWvs6Sy16PMz+m5jV76f3bD/Fh/5CfYFIEOphZllB7na9GC11Xg602gGSw42aJksebM8zJDHfpShujyGt5vgWNtnEk/pw6RgDd6+gYZ9Gpiwd9Wsr9Cpy/fUrN801fKrPy3FnJU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2022-05-09T18:24:00Z</dcterms:created>
  <dc:creator>Isabella Perez Caldas</dc:creator>
</cp:coreProperties>
</file>