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proofErr w:type="gramStart"/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</w:t>
      </w:r>
      <w:proofErr w:type="gramEnd"/>
      <w:r>
        <w:rPr>
          <w:b/>
          <w:sz w:val="24"/>
          <w:szCs w:val="24"/>
        </w:rPr>
        <w:t xml:space="preserve">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09A95A32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4F451F" w:rsidRPr="004F451F">
        <w:rPr>
          <w:b/>
          <w:color w:val="FF0000"/>
          <w:sz w:val="24"/>
          <w:szCs w:val="24"/>
        </w:rPr>
        <w:t>AQUISIÇÃO E MANUTENÇÃO DE 07 ÔNIBUS ESCOLARES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6B85330A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4F451F" w:rsidRPr="004F451F">
        <w:rPr>
          <w:b/>
          <w:color w:val="FF0000"/>
          <w:sz w:val="24"/>
          <w:szCs w:val="24"/>
        </w:rPr>
        <w:t>Aquisição e manutenção de 07 ônibus escolares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programa </w:t>
      </w:r>
      <w:proofErr w:type="spellStart"/>
      <w:r w:rsidR="0088248B" w:rsidRPr="0088248B">
        <w:rPr>
          <w:b/>
          <w:sz w:val="24"/>
          <w:szCs w:val="24"/>
        </w:rPr>
        <w:t>PROGRAMA</w:t>
      </w:r>
      <w:proofErr w:type="spellEnd"/>
      <w:r w:rsidR="0088248B" w:rsidRPr="0088248B">
        <w:rPr>
          <w:b/>
          <w:sz w:val="24"/>
          <w:szCs w:val="24"/>
        </w:rPr>
        <w:t xml:space="preserve">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3E246B3C" w:rsidR="00CD4715" w:rsidRDefault="004F451F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4F451F">
              <w:rPr>
                <w:b/>
                <w:color w:val="FF0000"/>
                <w:sz w:val="24"/>
                <w:szCs w:val="24"/>
              </w:rPr>
              <w:t>Aquisição e manutenção de 07 ônibus escolares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4887A224" w:rsidR="00CD4715" w:rsidRDefault="004F451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4F451F">
              <w:rPr>
                <w:color w:val="FF0000"/>
                <w:sz w:val="24"/>
                <w:szCs w:val="24"/>
              </w:rPr>
              <w:t>Veículos adquirido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77777777" w:rsidR="00CD4715" w:rsidRDefault="00000000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     unidade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2092A61D" w:rsidR="00CD4715" w:rsidRDefault="004F451F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4F451F"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2D005100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4F451F">
              <w:rPr>
                <w:b/>
                <w:color w:val="FF0000"/>
                <w:sz w:val="24"/>
                <w:szCs w:val="24"/>
              </w:rPr>
              <w:t>1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1258628" w14:textId="688BCF0E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“Operacionalização da Publicidade institucional”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 </w:t>
      </w:r>
      <w:r w:rsidR="004F451F">
        <w:rPr>
          <w:b/>
          <w:color w:val="FF0000"/>
          <w:sz w:val="24"/>
          <w:szCs w:val="24"/>
        </w:rPr>
        <w:t>1</w:t>
      </w:r>
      <w:r w:rsidR="0088248B">
        <w:rPr>
          <w:b/>
          <w:color w:val="FF0000"/>
          <w:sz w:val="24"/>
          <w:szCs w:val="24"/>
        </w:rPr>
        <w:t xml:space="preserve">.000.000,00 </w:t>
      </w:r>
      <w:r>
        <w:rPr>
          <w:b/>
          <w:color w:val="FF0000"/>
          <w:sz w:val="24"/>
          <w:szCs w:val="24"/>
        </w:rPr>
        <w:t>(</w:t>
      </w:r>
      <w:r w:rsidR="004F451F">
        <w:rPr>
          <w:b/>
          <w:color w:val="FF0000"/>
          <w:sz w:val="24"/>
          <w:szCs w:val="24"/>
        </w:rPr>
        <w:t>um milhão</w:t>
      </w:r>
      <w:r w:rsidR="0088248B">
        <w:rPr>
          <w:b/>
          <w:color w:val="FF0000"/>
          <w:sz w:val="24"/>
          <w:szCs w:val="24"/>
        </w:rPr>
        <w:t xml:space="preserve"> de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77777777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0145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Operacionalização da propaganda institucional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R$ 17.752.554,00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Sala das Sessões, 21 de </w:t>
      </w:r>
      <w:proofErr w:type="gramStart"/>
      <w:r>
        <w:rPr>
          <w:sz w:val="24"/>
          <w:szCs w:val="24"/>
        </w:rPr>
        <w:t>Novembro</w:t>
      </w:r>
      <w:proofErr w:type="gramEnd"/>
      <w:r>
        <w:rPr>
          <w:sz w:val="24"/>
          <w:szCs w:val="24"/>
        </w:rPr>
        <w:t xml:space="preserve">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1ED7A66" w14:textId="605C8260" w:rsidR="00CD4715" w:rsidRDefault="004F451F" w:rsidP="004F451F">
      <w:pPr>
        <w:shd w:val="clear" w:color="auto" w:fill="FFFFFF"/>
        <w:spacing w:after="0" w:line="288" w:lineRule="auto"/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 compra dos veículos e sua manutenção possibilita às unidades escolares da Rede Municipal o deslocamento para a realização de aulas fora do espaço físico escolar, como visita à museus, teatros e afins. As visitas escolares constituem uma ferramenta importante para o ensino, estas motivam os discentes e possibilitam que vivenciem e explorem uma gama complexa e diversificada de conhecimento, este contato com múltiplos ambientes facilitam o aprendizado e a compreensão de conteúdo</w:t>
      </w:r>
    </w:p>
    <w:p w14:paraId="0E7D3D00" w14:textId="77777777" w:rsidR="00CD4715" w:rsidRDefault="00CD4715">
      <w:pPr>
        <w:spacing w:after="0" w:line="240" w:lineRule="auto"/>
        <w:jc w:val="both"/>
        <w:rPr>
          <w:sz w:val="24"/>
          <w:szCs w:val="24"/>
        </w:rPr>
      </w:pPr>
    </w:p>
    <w:p w14:paraId="7599E757" w14:textId="77777777" w:rsidR="00CD4715" w:rsidRDefault="00CD4715">
      <w:pPr>
        <w:spacing w:after="0" w:line="240" w:lineRule="auto"/>
        <w:jc w:val="both"/>
        <w:rPr>
          <w:sz w:val="24"/>
          <w:szCs w:val="24"/>
        </w:rPr>
      </w:pP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4A4AC" w14:textId="77777777" w:rsidR="00D40C24" w:rsidRDefault="00D40C24">
      <w:pPr>
        <w:spacing w:after="0" w:line="240" w:lineRule="auto"/>
      </w:pPr>
      <w:r>
        <w:separator/>
      </w:r>
    </w:p>
  </w:endnote>
  <w:endnote w:type="continuationSeparator" w:id="0">
    <w:p w14:paraId="4EAB908F" w14:textId="77777777" w:rsidR="00D40C24" w:rsidRDefault="00D40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2E6D5" w14:textId="77777777" w:rsidR="00D40C24" w:rsidRDefault="00D40C24">
      <w:pPr>
        <w:spacing w:after="0" w:line="240" w:lineRule="auto"/>
      </w:pPr>
      <w:r>
        <w:separator/>
      </w:r>
    </w:p>
  </w:footnote>
  <w:footnote w:type="continuationSeparator" w:id="0">
    <w:p w14:paraId="406318AD" w14:textId="77777777" w:rsidR="00D40C24" w:rsidRDefault="00D40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4F451F"/>
    <w:rsid w:val="004F7181"/>
    <w:rsid w:val="0088248B"/>
    <w:rsid w:val="00CD4715"/>
    <w:rsid w:val="00D4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2</cp:revision>
  <dcterms:created xsi:type="dcterms:W3CDTF">2022-11-24T10:53:00Z</dcterms:created>
  <dcterms:modified xsi:type="dcterms:W3CDTF">2022-11-24T10:53:00Z</dcterms:modified>
</cp:coreProperties>
</file>