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“CRIAÇÃO DE DOIS NOVOS CONSELHOS TUTELARES”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“Criação de dois novos conselhos tutelares”</w:t>
      </w:r>
      <w:r w:rsidDel="00000000" w:rsidR="00000000" w:rsidRPr="00000000">
        <w:rPr>
          <w:sz w:val="24"/>
          <w:szCs w:val="24"/>
          <w:rtl w:val="0"/>
        </w:rPr>
        <w:t xml:space="preserve"> no programa </w:t>
      </w:r>
      <w:r w:rsidDel="00000000" w:rsidR="00000000" w:rsidRPr="00000000">
        <w:rPr>
          <w:b w:val="1"/>
          <w:sz w:val="24"/>
          <w:szCs w:val="24"/>
          <w:rtl w:val="0"/>
        </w:rPr>
        <w:t xml:space="preserve">0140 - 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Criação de dois novos conselhos tutelares</w:t>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sz w:val="24"/>
                <w:szCs w:val="24"/>
              </w:rPr>
            </w:pPr>
            <w:r w:rsidDel="00000000" w:rsidR="00000000" w:rsidRPr="00000000">
              <w:rPr>
                <w:sz w:val="24"/>
                <w:szCs w:val="24"/>
                <w:rtl w:val="0"/>
              </w:rPr>
              <w:t xml:space="preserve">Conselhos criados</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2</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R$ 400.000,00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400.000,00 (quatrocentos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hd w:fill="ffffff" w:val="clear"/>
        <w:spacing w:after="0" w:line="288" w:lineRule="auto"/>
        <w:jc w:val="both"/>
        <w:rPr>
          <w:b w:val="1"/>
          <w:sz w:val="24"/>
          <w:szCs w:val="24"/>
        </w:rPr>
      </w:pPr>
      <w:r w:rsidDel="00000000" w:rsidR="00000000" w:rsidRPr="00000000">
        <w:rPr>
          <w:sz w:val="24"/>
          <w:szCs w:val="24"/>
          <w:rtl w:val="0"/>
        </w:rPr>
        <w:tab/>
      </w:r>
      <w:r w:rsidDel="00000000" w:rsidR="00000000" w:rsidRPr="00000000">
        <w:rPr>
          <w:sz w:val="24"/>
          <w:szCs w:val="24"/>
          <w:highlight w:val="white"/>
          <w:rtl w:val="0"/>
        </w:rPr>
        <w:t xml:space="preserve">A presente emenda tem por objetivo direcionar verba para </w:t>
      </w:r>
      <w:r w:rsidDel="00000000" w:rsidR="00000000" w:rsidRPr="00000000">
        <w:rPr>
          <w:sz w:val="24"/>
          <w:szCs w:val="24"/>
          <w:rtl w:val="0"/>
        </w:rPr>
        <w:t xml:space="preserve">garantir que o município de Niterói se adeque aos ditames legais que determinam que as cidades com mais de 500 mil habitantes devem possuir um Conselho Tutelar para cada 100 mil habitantes. Deste modo, Niterói possui há anos um déficit de dois Conselhos Tutelares, visto que os três conselhos hoje existentes estão deveras sobrecarregados.</w:t>
      </w:r>
      <w:r w:rsidDel="00000000" w:rsidR="00000000" w:rsidRPr="00000000">
        <w:rPr>
          <w:rtl w:val="0"/>
        </w:rPr>
      </w:r>
    </w:p>
    <w:p w:rsidR="00000000" w:rsidDel="00000000" w:rsidP="00000000" w:rsidRDefault="00000000" w:rsidRPr="00000000" w14:paraId="00000065">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6">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7">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9"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A">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ITDBMRKr8pABwQA1VVOMxxdlcg==">AMUW2mXOQiXfT0SSYiJEXHH9if2USAuRlYvNecpruPNi/iD8sJaLg6I/S34H3ncxaSCFd5FwcCqwpoL5kG3tOA3p3rqx1DltZc2TQ0QGNCjaMe3MmudA7BmVc73XLkSS9otRDJagdsFE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