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“CRIAÇÃO DE CARGOS E REALIZAÇÃO DE CONCURSO DA REDE MUNICIPAL DE EDUCAÇÃO PARA CONTRATAÇÃO DE PROFISSIONAIS DE APOIO ESPECIALIZADO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“Criação de cargos e realização de concurso da Rede Municipal de Educação para contratação de profissionais de apoio especializado”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76" w:lineRule="auto"/>
              <w:jc w:val="both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Criação de cargos e realização de concurso da Rede Municipal de Educação para contratação de profissionais de apoio especializado”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Criação de cargos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720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3.000.000,00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“Niterói mais segura",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3.000.000,00 (Três milhões de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Niterói Mais Segura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realização de concurso público da Rede Pública Municipal de Educação para a contratação de profissionais de apoio especializado, de modo a suprir 100% da demanda. Hoje, de acordo com o Sepe e a partir de dados da própria Prefeitura, há um déficit de 720 profissionais para que todos os estudantes com deficiência sejam adequadamente atendidos.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20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AGtBO4bVcvBE4GnPyG9vM5xMDw==">AMUW2mUf3FWLgqTKsC0BZVRpH0OoM4Y2/hDIbrGmt+8saZhGB9f4zBYud12fDFkP281O+8Fb+SJ5BlUbP3+yYaEKeg5Ss9gapQcj+/UKfF6uqXr4zHuU3jbPCBUkarrgzSEraTkYOPPOnCfQKjJeWWhZyQF8LQj9UQ==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