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146/2022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“IMPLANTAÇÃO DE ADICIONAL POR PERICULOSIDADE PARA OS AUXILIARES DE PORTARIA DA FUNDAÇÃO MUNICIPAL DE EDUCAÇÃO”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“Implantação de adicional por periculosidade para os auxiliares de portaria da Fundação Municipal de Educação” 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76" w:lineRule="auto"/>
              <w:jc w:val="both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“Implantação de adicional por periculosidade para os auxiliares de portaria da Fundação Municipal de Educação”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Adicional implantado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7.000.000,00</w:t>
            </w:r>
          </w:p>
        </w:tc>
      </w:tr>
    </w:tbl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“Niterói mais segura",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7.000.000,00 (Sete milhões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Niterói Mais Segura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4F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3">
      <w:pPr>
        <w:spacing w:after="0" w:line="276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tem por objetivo garantir verba para a implantação do adicional por periculosidade aos cerca de 110 profissionais auxiliares de portaria em atuação no âmbito da Rede Municipal de Educação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22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+I5ss+DkE8qLOn5nHvbd/sQ3adQ==">AMUW2mWI44cocwjb4edPLTK/p8XC9M8swv09ATpxWiDTo8Qr3MzBse6Qd6gq41msbIAjSHPnZkvAD9GWkf+8+vwEDtUBZ2ImMK4qHc+DXopcOISfBKUVlYbCE+zr2EruGzPlxTWBwS9uYh740kccXZ97qfwAc54CpA==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